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E6FF164"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8D3590">
        <w:rPr>
          <w:rFonts w:ascii="Times New Roman" w:eastAsia="MS Mincho" w:hAnsi="Times New Roman"/>
          <w:i/>
          <w:iCs/>
          <w:sz w:val="28"/>
          <w:szCs w:val="28"/>
          <w:lang w:val="en-US"/>
        </w:rPr>
        <w:t>520</w:t>
      </w:r>
      <w:r>
        <w:rPr>
          <w:rFonts w:ascii="Times New Roman" w:eastAsia="MS Mincho" w:hAnsi="Times New Roman"/>
          <w:i/>
          <w:iCs/>
          <w:sz w:val="28"/>
          <w:szCs w:val="28"/>
          <w:lang w:val="en-US"/>
        </w:rPr>
        <w:t xml:space="preserve"> </w:t>
      </w:r>
      <w:r w:rsidR="008D3590">
        <w:rPr>
          <w:rFonts w:ascii="Times New Roman" w:eastAsia="MS Mincho" w:hAnsi="Times New Roman"/>
          <w:i/>
          <w:iCs/>
          <w:sz w:val="28"/>
          <w:szCs w:val="28"/>
          <w:lang w:val="en-US"/>
        </w:rPr>
        <w:t>English for Work 2</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503668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8D3590">
        <w:rPr>
          <w:color w:val="000000" w:themeColor="text1"/>
        </w:rPr>
        <w:t>520</w:t>
      </w:r>
    </w:p>
    <w:p w14:paraId="09C8FB03" w14:textId="4C9D4C6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8D3590">
        <w:rPr>
          <w:color w:val="000000" w:themeColor="text1"/>
        </w:rPr>
        <w:t>English for Work 2</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B80BB65" w14:textId="605C68B4" w:rsidR="007E6C13" w:rsidRPr="007E6C13" w:rsidRDefault="004E4170" w:rsidP="004E4170">
      <w:pPr>
        <w:pStyle w:val="Heading2"/>
        <w:spacing w:after="240"/>
        <w:rPr>
          <w:rFonts w:asciiTheme="minorHAnsi" w:eastAsiaTheme="minorHAnsi" w:hAnsiTheme="minorHAnsi" w:cstheme="minorBidi"/>
          <w:b w:val="0"/>
          <w:color w:val="auto"/>
          <w:sz w:val="22"/>
          <w:szCs w:val="22"/>
          <w:u w:val="none"/>
        </w:rPr>
      </w:pPr>
      <w:r w:rsidRPr="004E4170">
        <w:rPr>
          <w:rFonts w:asciiTheme="minorHAnsi" w:eastAsiaTheme="minorHAnsi" w:hAnsiTheme="minorHAnsi" w:cstheme="minorBidi"/>
          <w:b w:val="0"/>
          <w:color w:val="auto"/>
          <w:sz w:val="22"/>
          <w:szCs w:val="22"/>
          <w:u w:val="none"/>
        </w:rPr>
        <w:t>Prepares intermediate and advanced level English language learners from diverse backgrounds to</w:t>
      </w:r>
      <w:r>
        <w:rPr>
          <w:rFonts w:asciiTheme="minorHAnsi" w:eastAsiaTheme="minorHAnsi" w:hAnsiTheme="minorHAnsi" w:cstheme="minorBidi"/>
          <w:b w:val="0"/>
          <w:color w:val="auto"/>
          <w:sz w:val="22"/>
          <w:szCs w:val="22"/>
          <w:u w:val="none"/>
        </w:rPr>
        <w:t xml:space="preserve"> </w:t>
      </w:r>
      <w:r w:rsidRPr="004E4170">
        <w:rPr>
          <w:rFonts w:asciiTheme="minorHAnsi" w:eastAsiaTheme="minorHAnsi" w:hAnsiTheme="minorHAnsi" w:cstheme="minorBidi"/>
          <w:b w:val="0"/>
          <w:color w:val="auto"/>
          <w:sz w:val="22"/>
          <w:szCs w:val="22"/>
          <w:u w:val="none"/>
        </w:rPr>
        <w:t>enter the workforce or a vocational program for general or specific occupations. Focuses on</w:t>
      </w:r>
      <w:r>
        <w:rPr>
          <w:rFonts w:asciiTheme="minorHAnsi" w:eastAsiaTheme="minorHAnsi" w:hAnsiTheme="minorHAnsi" w:cstheme="minorBidi"/>
          <w:b w:val="0"/>
          <w:color w:val="auto"/>
          <w:sz w:val="22"/>
          <w:szCs w:val="22"/>
          <w:u w:val="none"/>
        </w:rPr>
        <w:t xml:space="preserve"> </w:t>
      </w:r>
      <w:r w:rsidRPr="004E4170">
        <w:rPr>
          <w:rFonts w:asciiTheme="minorHAnsi" w:eastAsiaTheme="minorHAnsi" w:hAnsiTheme="minorHAnsi" w:cstheme="minorBidi"/>
          <w:b w:val="0"/>
          <w:color w:val="auto"/>
          <w:sz w:val="22"/>
          <w:szCs w:val="22"/>
          <w:u w:val="none"/>
        </w:rPr>
        <w:t>inclusive communication skills in the workplace, job safety, work-related vocabulary skills,</w:t>
      </w:r>
      <w:r>
        <w:rPr>
          <w:rFonts w:asciiTheme="minorHAnsi" w:eastAsiaTheme="minorHAnsi" w:hAnsiTheme="minorHAnsi" w:cstheme="minorBidi"/>
          <w:b w:val="0"/>
          <w:color w:val="auto"/>
          <w:sz w:val="22"/>
          <w:szCs w:val="22"/>
          <w:u w:val="none"/>
        </w:rPr>
        <w:t xml:space="preserve"> </w:t>
      </w:r>
      <w:r w:rsidRPr="004E4170">
        <w:rPr>
          <w:rFonts w:asciiTheme="minorHAnsi" w:eastAsiaTheme="minorHAnsi" w:hAnsiTheme="minorHAnsi" w:cstheme="minorBidi"/>
          <w:b w:val="0"/>
          <w:color w:val="auto"/>
          <w:sz w:val="22"/>
          <w:szCs w:val="22"/>
          <w:u w:val="none"/>
        </w:rPr>
        <w:t>workplace culture, workplace rights, career pathways, and vocational readings with emphasis on</w:t>
      </w:r>
      <w:r>
        <w:rPr>
          <w:rFonts w:asciiTheme="minorHAnsi" w:eastAsiaTheme="minorHAnsi" w:hAnsiTheme="minorHAnsi" w:cstheme="minorBidi"/>
          <w:b w:val="0"/>
          <w:color w:val="auto"/>
          <w:sz w:val="22"/>
          <w:szCs w:val="22"/>
          <w:u w:val="none"/>
        </w:rPr>
        <w:t xml:space="preserve"> </w:t>
      </w:r>
      <w:r w:rsidRPr="004E4170">
        <w:rPr>
          <w:rFonts w:asciiTheme="minorHAnsi" w:eastAsiaTheme="minorHAnsi" w:hAnsiTheme="minorHAnsi" w:cstheme="minorBidi"/>
          <w:b w:val="0"/>
          <w:color w:val="auto"/>
          <w:sz w:val="22"/>
          <w:szCs w:val="22"/>
          <w:u w:val="none"/>
        </w:rPr>
        <w:t>verbal communication through language skills instruction. Five high school elective credits may be</w:t>
      </w:r>
      <w:r>
        <w:rPr>
          <w:rFonts w:asciiTheme="minorHAnsi" w:eastAsiaTheme="minorHAnsi" w:hAnsiTheme="minorHAnsi" w:cstheme="minorBidi"/>
          <w:b w:val="0"/>
          <w:color w:val="auto"/>
          <w:sz w:val="22"/>
          <w:szCs w:val="22"/>
          <w:u w:val="none"/>
        </w:rPr>
        <w:t xml:space="preserve"> </w:t>
      </w:r>
      <w:r w:rsidRPr="004E4170">
        <w:rPr>
          <w:rFonts w:asciiTheme="minorHAnsi" w:eastAsiaTheme="minorHAnsi" w:hAnsiTheme="minorHAnsi" w:cstheme="minorBidi"/>
          <w:b w:val="0"/>
          <w:color w:val="auto"/>
          <w:sz w:val="22"/>
          <w:szCs w:val="22"/>
          <w:u w:val="none"/>
        </w:rPr>
        <w:t>awarded upon passing the course.</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3118C078" w14:textId="04D7880D" w:rsidR="00E76183" w:rsidRDefault="00E76183" w:rsidP="000F558E">
      <w:pPr>
        <w:pStyle w:val="ListParagraph"/>
        <w:numPr>
          <w:ilvl w:val="0"/>
          <w:numId w:val="11"/>
        </w:numPr>
        <w:rPr>
          <w:color w:val="000000" w:themeColor="text1"/>
        </w:rPr>
      </w:pPr>
      <w:r w:rsidRPr="00E76183">
        <w:rPr>
          <w:color w:val="000000" w:themeColor="text1"/>
        </w:rPr>
        <w:t>Use appropriate responses to work-related questions and statements.</w:t>
      </w:r>
    </w:p>
    <w:p w14:paraId="00B80BB0" w14:textId="44697B5D" w:rsidR="00E76183" w:rsidRDefault="00D56D2E" w:rsidP="000F558E">
      <w:pPr>
        <w:pStyle w:val="ListParagraph"/>
        <w:numPr>
          <w:ilvl w:val="0"/>
          <w:numId w:val="11"/>
        </w:numPr>
        <w:rPr>
          <w:color w:val="000000" w:themeColor="text1"/>
        </w:rPr>
      </w:pPr>
      <w:r w:rsidRPr="00D56D2E">
        <w:rPr>
          <w:color w:val="000000" w:themeColor="text1"/>
        </w:rPr>
        <w:t>Interpret and respond to information such as emails, reports, or sequential instructions on work-related topics using appropriate language skills.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4DA1" w14:textId="77777777" w:rsidR="005C1949" w:rsidRDefault="005C1949" w:rsidP="00B70F23">
      <w:pPr>
        <w:spacing w:after="0" w:line="240" w:lineRule="auto"/>
      </w:pPr>
      <w:r>
        <w:separator/>
      </w:r>
    </w:p>
  </w:endnote>
  <w:endnote w:type="continuationSeparator" w:id="0">
    <w:p w14:paraId="623C9F7F" w14:textId="77777777" w:rsidR="005C1949" w:rsidRDefault="005C194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2588" w14:textId="77777777" w:rsidR="005C1949" w:rsidRDefault="005C1949" w:rsidP="00B70F23">
      <w:pPr>
        <w:spacing w:after="0" w:line="240" w:lineRule="auto"/>
      </w:pPr>
      <w:r>
        <w:separator/>
      </w:r>
    </w:p>
  </w:footnote>
  <w:footnote w:type="continuationSeparator" w:id="0">
    <w:p w14:paraId="7254950F" w14:textId="77777777" w:rsidR="005C1949" w:rsidRDefault="005C194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A3419"/>
    <w:rsid w:val="003A5939"/>
    <w:rsid w:val="00407482"/>
    <w:rsid w:val="00427D5D"/>
    <w:rsid w:val="004B3FC1"/>
    <w:rsid w:val="004D794E"/>
    <w:rsid w:val="004E4170"/>
    <w:rsid w:val="0052123A"/>
    <w:rsid w:val="00572A80"/>
    <w:rsid w:val="005C1949"/>
    <w:rsid w:val="007E6C13"/>
    <w:rsid w:val="00883A33"/>
    <w:rsid w:val="00890279"/>
    <w:rsid w:val="008D3590"/>
    <w:rsid w:val="0091074A"/>
    <w:rsid w:val="009706EB"/>
    <w:rsid w:val="009D1E6D"/>
    <w:rsid w:val="00A370AA"/>
    <w:rsid w:val="00A4752D"/>
    <w:rsid w:val="00B04698"/>
    <w:rsid w:val="00B22E4F"/>
    <w:rsid w:val="00B35310"/>
    <w:rsid w:val="00B61ADC"/>
    <w:rsid w:val="00B70F23"/>
    <w:rsid w:val="00B81E08"/>
    <w:rsid w:val="00BB2721"/>
    <w:rsid w:val="00CB219C"/>
    <w:rsid w:val="00CC5755"/>
    <w:rsid w:val="00D56D2E"/>
    <w:rsid w:val="00DC5697"/>
    <w:rsid w:val="00DF7869"/>
    <w:rsid w:val="00E208D1"/>
    <w:rsid w:val="00E76183"/>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4820615C-0064-4CEB-BCA5-024BA44767EC}"/>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1147</Words>
  <Characters>6703</Characters>
  <Application>Microsoft Office Word</Application>
  <DocSecurity>0</DocSecurity>
  <Lines>121</Lines>
  <Paragraphs>67</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14</cp:revision>
  <dcterms:created xsi:type="dcterms:W3CDTF">2023-01-30T21:45:00Z</dcterms:created>
  <dcterms:modified xsi:type="dcterms:W3CDTF">2026-01-11T23:07:00Z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