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610974E1"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C65D9F">
        <w:rPr>
          <w:rFonts w:ascii="Times New Roman" w:eastAsia="MS Mincho" w:hAnsi="Times New Roman"/>
          <w:i/>
          <w:iCs/>
          <w:sz w:val="28"/>
          <w:szCs w:val="28"/>
          <w:lang w:val="en-US"/>
        </w:rPr>
        <w:t>5</w:t>
      </w:r>
      <w:r w:rsidR="006E1A90">
        <w:rPr>
          <w:rFonts w:ascii="Times New Roman" w:eastAsia="MS Mincho" w:hAnsi="Times New Roman"/>
          <w:i/>
          <w:iCs/>
          <w:sz w:val="28"/>
          <w:szCs w:val="28"/>
          <w:lang w:val="en-US"/>
        </w:rPr>
        <w:t>3</w:t>
      </w:r>
      <w:r w:rsidR="00C65D9F">
        <w:rPr>
          <w:rFonts w:ascii="Times New Roman" w:eastAsia="MS Mincho" w:hAnsi="Times New Roman"/>
          <w:i/>
          <w:iCs/>
          <w:sz w:val="28"/>
          <w:szCs w:val="28"/>
          <w:lang w:val="en-US"/>
        </w:rPr>
        <w:t xml:space="preserve">0 </w:t>
      </w:r>
      <w:r w:rsidR="006E1A90">
        <w:rPr>
          <w:rFonts w:ascii="Times New Roman" w:eastAsia="MS Mincho" w:hAnsi="Times New Roman"/>
          <w:i/>
          <w:iCs/>
          <w:sz w:val="28"/>
          <w:szCs w:val="28"/>
          <w:lang w:val="en-US"/>
        </w:rPr>
        <w:t>American English Pronunciation</w:t>
      </w:r>
      <w:r w:rsidR="001B0161">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4498F6FE"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C65D9F">
        <w:rPr>
          <w:color w:val="000000" w:themeColor="text1"/>
        </w:rPr>
        <w:t>5</w:t>
      </w:r>
      <w:r w:rsidR="006E1A90">
        <w:rPr>
          <w:color w:val="000000" w:themeColor="text1"/>
        </w:rPr>
        <w:t>30</w:t>
      </w:r>
    </w:p>
    <w:p w14:paraId="09C8FB03" w14:textId="60153CC1"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6E1A90">
        <w:rPr>
          <w:color w:val="000000" w:themeColor="text1"/>
        </w:rPr>
        <w:t>American English Pronunciation</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proofErr w:type="gramStart"/>
      <w:r w:rsidRPr="000F558E">
        <w:rPr>
          <w:color w:val="000000" w:themeColor="text1"/>
          <w:highlight w:val="yellow"/>
        </w:rPr>
        <w:t>Instructor</w:t>
      </w:r>
      <w:proofErr w:type="gramEnd"/>
      <w:r w:rsidRPr="000F558E">
        <w:rPr>
          <w:color w:val="000000" w:themeColor="text1"/>
          <w:highlight w:val="yellow"/>
        </w:rPr>
        <w:t xml:space="preserve">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31103DA4" w14:textId="33111600" w:rsidR="009A7204" w:rsidRDefault="00C371BD" w:rsidP="00964149">
      <w:pPr>
        <w:pStyle w:val="Heading2"/>
        <w:spacing w:after="240"/>
        <w:rPr>
          <w:rFonts w:asciiTheme="minorHAnsi" w:eastAsiaTheme="minorHAnsi" w:hAnsiTheme="minorHAnsi" w:cstheme="minorBidi"/>
          <w:b w:val="0"/>
          <w:color w:val="auto"/>
          <w:sz w:val="22"/>
          <w:szCs w:val="22"/>
          <w:u w:val="none"/>
        </w:rPr>
      </w:pPr>
      <w:r w:rsidRPr="00C371BD">
        <w:rPr>
          <w:rFonts w:asciiTheme="minorHAnsi" w:eastAsiaTheme="minorHAnsi" w:hAnsiTheme="minorHAnsi" w:cstheme="minorBidi"/>
          <w:b w:val="0"/>
          <w:color w:val="auto"/>
          <w:sz w:val="22"/>
          <w:szCs w:val="22"/>
          <w:u w:val="none"/>
        </w:rPr>
        <w:t>Develops English language fluency and productive and receptive skills as they relate to sound</w:t>
      </w:r>
      <w:r>
        <w:rPr>
          <w:rFonts w:asciiTheme="minorHAnsi" w:eastAsiaTheme="minorHAnsi" w:hAnsiTheme="minorHAnsi" w:cstheme="minorBidi"/>
          <w:b w:val="0"/>
          <w:color w:val="auto"/>
          <w:sz w:val="22"/>
          <w:szCs w:val="22"/>
          <w:u w:val="none"/>
        </w:rPr>
        <w:t xml:space="preserve"> </w:t>
      </w:r>
      <w:r w:rsidRPr="00C371BD">
        <w:rPr>
          <w:rFonts w:asciiTheme="minorHAnsi" w:eastAsiaTheme="minorHAnsi" w:hAnsiTheme="minorHAnsi" w:cstheme="minorBidi"/>
          <w:b w:val="0"/>
          <w:color w:val="auto"/>
          <w:sz w:val="22"/>
          <w:szCs w:val="22"/>
          <w:u w:val="none"/>
        </w:rPr>
        <w:t>discrimination, sound inventory, stress, intonation, linking, prominence, and rhythm. The course</w:t>
      </w:r>
      <w:r>
        <w:rPr>
          <w:rFonts w:asciiTheme="minorHAnsi" w:eastAsiaTheme="minorHAnsi" w:hAnsiTheme="minorHAnsi" w:cstheme="minorBidi"/>
          <w:b w:val="0"/>
          <w:color w:val="auto"/>
          <w:sz w:val="22"/>
          <w:szCs w:val="22"/>
          <w:u w:val="none"/>
        </w:rPr>
        <w:t xml:space="preserve"> </w:t>
      </w:r>
      <w:r w:rsidRPr="00C371BD">
        <w:rPr>
          <w:rFonts w:asciiTheme="minorHAnsi" w:eastAsiaTheme="minorHAnsi" w:hAnsiTheme="minorHAnsi" w:cstheme="minorBidi"/>
          <w:b w:val="0"/>
          <w:color w:val="auto"/>
          <w:sz w:val="22"/>
          <w:szCs w:val="22"/>
          <w:u w:val="none"/>
        </w:rPr>
        <w:t>aims to help students understand English and be understood while functioning within</w:t>
      </w:r>
      <w:r>
        <w:rPr>
          <w:rFonts w:asciiTheme="minorHAnsi" w:eastAsiaTheme="minorHAnsi" w:hAnsiTheme="minorHAnsi" w:cstheme="minorBidi"/>
          <w:b w:val="0"/>
          <w:color w:val="auto"/>
          <w:sz w:val="22"/>
          <w:szCs w:val="22"/>
          <w:u w:val="none"/>
        </w:rPr>
        <w:t xml:space="preserve"> </w:t>
      </w:r>
      <w:r w:rsidRPr="00C371BD">
        <w:rPr>
          <w:rFonts w:asciiTheme="minorHAnsi" w:eastAsiaTheme="minorHAnsi" w:hAnsiTheme="minorHAnsi" w:cstheme="minorBidi"/>
          <w:b w:val="0"/>
          <w:color w:val="auto"/>
          <w:sz w:val="22"/>
          <w:szCs w:val="22"/>
          <w:u w:val="none"/>
        </w:rPr>
        <w:t>communicative, employment, and academic contexts.</w:t>
      </w:r>
    </w:p>
    <w:p w14:paraId="71A292A0" w14:textId="6A7C05FF" w:rsidR="004D794E" w:rsidRPr="00A33CF3" w:rsidRDefault="004D794E" w:rsidP="00DE3CD7">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42B2A831" w14:textId="0142F99B" w:rsidR="00C371BD" w:rsidRDefault="00AF7C49" w:rsidP="002A2929">
      <w:pPr>
        <w:pStyle w:val="ListParagraph"/>
        <w:numPr>
          <w:ilvl w:val="0"/>
          <w:numId w:val="11"/>
        </w:numPr>
        <w:rPr>
          <w:color w:val="000000" w:themeColor="text1"/>
        </w:rPr>
      </w:pPr>
      <w:r w:rsidRPr="00AF7C49">
        <w:rPr>
          <w:color w:val="000000" w:themeColor="text1"/>
        </w:rPr>
        <w:t>Apply knowledge of the sound inventory of American English by producing correct consonant and vowel sounds in a dialogue or presentation</w:t>
      </w:r>
      <w:r>
        <w:rPr>
          <w:color w:val="000000" w:themeColor="text1"/>
        </w:rPr>
        <w:t xml:space="preserve"> </w:t>
      </w:r>
      <w:r w:rsidRPr="00AF7C49">
        <w:rPr>
          <w:color w:val="000000" w:themeColor="text1"/>
        </w:rPr>
        <w:t>(</w:t>
      </w:r>
      <w:proofErr w:type="spellStart"/>
      <w:r w:rsidRPr="00AF7C49">
        <w:rPr>
          <w:color w:val="000000" w:themeColor="text1"/>
        </w:rPr>
        <w:t>segmentals</w:t>
      </w:r>
      <w:proofErr w:type="spellEnd"/>
      <w:r w:rsidRPr="00AF7C49">
        <w:rPr>
          <w:color w:val="000000" w:themeColor="text1"/>
        </w:rPr>
        <w:t>).</w:t>
      </w:r>
    </w:p>
    <w:p w14:paraId="14679490" w14:textId="6F9E6F9D" w:rsidR="00AF7C49" w:rsidRPr="00AF7C49" w:rsidRDefault="00AF7C49" w:rsidP="00AF7C49">
      <w:pPr>
        <w:pStyle w:val="ListParagraph"/>
        <w:numPr>
          <w:ilvl w:val="0"/>
          <w:numId w:val="11"/>
        </w:numPr>
        <w:rPr>
          <w:color w:val="000000" w:themeColor="text1"/>
        </w:rPr>
      </w:pPr>
      <w:r w:rsidRPr="00AF7C49">
        <w:rPr>
          <w:color w:val="000000" w:themeColor="text1"/>
        </w:rPr>
        <w:t>Communicate thoughts and ideas effectively using connected speech, word and sentence stress, and intonation in a discussion or speech</w:t>
      </w:r>
      <w:r w:rsidR="00DB318F">
        <w:rPr>
          <w:color w:val="000000" w:themeColor="text1"/>
        </w:rPr>
        <w:t xml:space="preserve"> </w:t>
      </w:r>
      <w:r w:rsidRPr="00AF7C49">
        <w:rPr>
          <w:color w:val="000000" w:themeColor="text1"/>
        </w:rPr>
        <w:t>(suprasegmentals).</w:t>
      </w:r>
    </w:p>
    <w:p w14:paraId="6C21BC4F" w14:textId="65947D33"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55199B41" w14:textId="77777777" w:rsidR="009D558D" w:rsidRPr="009D558D" w:rsidRDefault="009D558D" w:rsidP="009D558D">
      <w:pPr>
        <w:pStyle w:val="Heading2"/>
        <w:rPr>
          <w:b w:val="0"/>
          <w:sz w:val="28"/>
          <w:szCs w:val="28"/>
          <w:highlight w:val="yellow"/>
          <w:u w:val="none"/>
        </w:rPr>
      </w:pPr>
      <w:r w:rsidRPr="009D558D">
        <w:rPr>
          <w:sz w:val="28"/>
          <w:szCs w:val="28"/>
          <w:highlight w:val="yellow"/>
          <w:u w:val="none"/>
        </w:rPr>
        <w:t xml:space="preserve">COMMUNICATION POLICY </w:t>
      </w:r>
    </w:p>
    <w:p w14:paraId="5265F450" w14:textId="4EB39E0F"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Zoom</w:t>
      </w:r>
      <w:r>
        <w:rPr>
          <w:i/>
          <w:color w:val="000000" w:themeColor="text1"/>
          <w:highlight w:val="yellow"/>
        </w:rPr>
        <w:t>/In-person</w:t>
      </w:r>
      <w:r w:rsidRPr="000F558E">
        <w:rPr>
          <w:i/>
          <w:color w:val="000000" w:themeColor="text1"/>
          <w:highlight w:val="yellow"/>
        </w:rPr>
        <w:t xml:space="preserve"> meetings:</w:t>
      </w:r>
    </w:p>
    <w:p w14:paraId="2C5A89E4" w14:textId="77777777"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Canvas work:</w:t>
      </w:r>
    </w:p>
    <w:p w14:paraId="6F096F00" w14:textId="218AD2A1" w:rsidR="009D558D" w:rsidRDefault="009D558D" w:rsidP="00B61853">
      <w:pPr>
        <w:pStyle w:val="ListParagraph"/>
        <w:numPr>
          <w:ilvl w:val="0"/>
          <w:numId w:val="8"/>
        </w:numPr>
        <w:rPr>
          <w:i/>
          <w:color w:val="000000" w:themeColor="text1"/>
          <w:highlight w:val="yellow"/>
        </w:rPr>
      </w:pPr>
      <w:r w:rsidRPr="000F558E">
        <w:rPr>
          <w:i/>
          <w:color w:val="000000" w:themeColor="text1"/>
          <w:highlight w:val="yellow"/>
        </w:rPr>
        <w:lastRenderedPageBreak/>
        <w:t>Instructor and student contact:</w:t>
      </w:r>
    </w:p>
    <w:p w14:paraId="72600235" w14:textId="77777777" w:rsidR="00B61853" w:rsidRPr="00B61853" w:rsidRDefault="00B61853" w:rsidP="00B61853">
      <w:pPr>
        <w:pStyle w:val="ListParagraph"/>
        <w:rPr>
          <w:i/>
          <w:color w:val="000000" w:themeColor="text1"/>
          <w:highlight w:val="yellow"/>
        </w:rPr>
      </w:pPr>
    </w:p>
    <w:p w14:paraId="7901B7B0" w14:textId="3E15A7B8" w:rsidR="009D558D" w:rsidRPr="009D558D" w:rsidRDefault="009D558D" w:rsidP="009D558D">
      <w:pPr>
        <w:pStyle w:val="ListParagraph"/>
        <w:ind w:left="0"/>
        <w:rPr>
          <w:i/>
          <w:iCs/>
        </w:rPr>
      </w:pPr>
      <w:r w:rsidRPr="009D558D">
        <w:rPr>
          <w:i/>
          <w:iCs/>
          <w:highlight w:val="yellow"/>
        </w:rPr>
        <w:t>(Suggested wording below.)</w:t>
      </w:r>
    </w:p>
    <w:p w14:paraId="64E854DA" w14:textId="26933916" w:rsidR="009D558D" w:rsidRPr="00085AE0" w:rsidRDefault="009D558D" w:rsidP="009D558D">
      <w:pPr>
        <w:pStyle w:val="Heading3"/>
        <w:rPr>
          <w:b/>
          <w:bCs/>
          <w:color w:val="auto"/>
          <w:sz w:val="26"/>
          <w:szCs w:val="26"/>
        </w:rPr>
      </w:pPr>
      <w:r w:rsidRPr="00085AE0">
        <w:rPr>
          <w:b/>
          <w:bCs/>
          <w:color w:val="auto"/>
          <w:sz w:val="26"/>
          <w:szCs w:val="26"/>
        </w:rPr>
        <w:t xml:space="preserve">What You Can Expect </w:t>
      </w:r>
      <w:proofErr w:type="gramStart"/>
      <w:r w:rsidRPr="00085AE0">
        <w:rPr>
          <w:b/>
          <w:bCs/>
          <w:color w:val="auto"/>
          <w:sz w:val="26"/>
          <w:szCs w:val="26"/>
        </w:rPr>
        <w:t>From</w:t>
      </w:r>
      <w:proofErr w:type="gramEnd"/>
      <w:r w:rsidRPr="00085AE0">
        <w:rPr>
          <w:b/>
          <w:bCs/>
          <w:color w:val="auto"/>
          <w:sz w:val="26"/>
          <w:szCs w:val="26"/>
        </w:rPr>
        <w:t xml:space="preserve"> Me</w:t>
      </w:r>
    </w:p>
    <w:p w14:paraId="400C2A87" w14:textId="77777777" w:rsidR="009D558D" w:rsidRDefault="009D558D" w:rsidP="009D558D">
      <w:r>
        <w:t xml:space="preserve">I will be an active participant in this course, and I will be with you on the journey through the entire semester. You can expect that I will: </w:t>
      </w:r>
    </w:p>
    <w:p w14:paraId="2DC85622" w14:textId="77777777" w:rsidR="009D558D" w:rsidRDefault="009D558D" w:rsidP="009D558D">
      <w:pPr>
        <w:pStyle w:val="ListParagraph"/>
        <w:numPr>
          <w:ilvl w:val="0"/>
          <w:numId w:val="13"/>
        </w:numPr>
        <w:spacing w:after="0" w:line="240" w:lineRule="auto"/>
      </w:pPr>
      <w:r>
        <w:t>Communicate with you at least 2 times per week via Announcements, Canvas Inbox messages, grading feedback, and/or discussions.</w:t>
      </w:r>
    </w:p>
    <w:p w14:paraId="799D2F10" w14:textId="77777777" w:rsidR="009D558D" w:rsidRDefault="009D558D" w:rsidP="009D558D">
      <w:pPr>
        <w:pStyle w:val="ListParagraph"/>
        <w:numPr>
          <w:ilvl w:val="0"/>
          <w:numId w:val="13"/>
        </w:numPr>
        <w:spacing w:after="0" w:line="240" w:lineRule="auto"/>
      </w:pPr>
      <w:r>
        <w:t xml:space="preserve">Respond to all student questions within 24 hours, Monday – Friday. </w:t>
      </w:r>
    </w:p>
    <w:p w14:paraId="6C0C527D" w14:textId="72151409" w:rsidR="009D558D" w:rsidRPr="00002C83" w:rsidRDefault="009D558D" w:rsidP="00002C83">
      <w:pPr>
        <w:pStyle w:val="ListParagraph"/>
        <w:numPr>
          <w:ilvl w:val="0"/>
          <w:numId w:val="13"/>
        </w:numPr>
        <w:spacing w:line="240" w:lineRule="auto"/>
      </w:pPr>
      <w:r>
        <w:t xml:space="preserve">Provide grades within 1 week of </w:t>
      </w:r>
      <w:r w:rsidR="000555E3">
        <w:t>assignment</w:t>
      </w:r>
      <w:r>
        <w:t xml:space="preserve"> due date</w:t>
      </w:r>
      <w:r w:rsidR="000555E3">
        <w:t>s</w:t>
      </w:r>
      <w:r>
        <w:t>.</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3F73AA87" w14:textId="77777777" w:rsidR="009D558D" w:rsidRPr="009D558D" w:rsidRDefault="009D558D" w:rsidP="009D558D">
      <w:pPr>
        <w:pStyle w:val="Heading2"/>
        <w:rPr>
          <w:b w:val="0"/>
          <w:sz w:val="28"/>
          <w:szCs w:val="28"/>
          <w:u w:val="none"/>
        </w:rPr>
      </w:pPr>
      <w:r w:rsidRPr="009D558D">
        <w:rPr>
          <w:sz w:val="28"/>
          <w:szCs w:val="28"/>
          <w:u w:val="none"/>
        </w:rPr>
        <w:t>HOURS OF OUTSIDE STUDY TIME</w:t>
      </w:r>
    </w:p>
    <w:p w14:paraId="5361C50C" w14:textId="02AB7E0E" w:rsidR="009D558D" w:rsidRPr="000F558E" w:rsidRDefault="009D558D" w:rsidP="009D558D">
      <w:pPr>
        <w:rPr>
          <w:color w:val="000000" w:themeColor="text1"/>
        </w:rPr>
      </w:pPr>
      <w:r w:rsidRPr="000F558E">
        <w:rPr>
          <w:color w:val="000000" w:themeColor="text1"/>
        </w:rPr>
        <w:t xml:space="preserve">Speaking and using English well takes a great deal of </w:t>
      </w:r>
      <w:r>
        <w:rPr>
          <w:color w:val="000000" w:themeColor="text1"/>
        </w:rPr>
        <w:t xml:space="preserve">practice </w:t>
      </w:r>
      <w:r w:rsidRPr="000F558E">
        <w:rPr>
          <w:color w:val="000000" w:themeColor="text1"/>
        </w:rPr>
        <w:t xml:space="preserve">time. In addition to the </w:t>
      </w:r>
      <w:proofErr w:type="gramStart"/>
      <w:r w:rsidRPr="000F558E">
        <w:rPr>
          <w:color w:val="000000" w:themeColor="text1"/>
        </w:rPr>
        <w:t>hours</w:t>
      </w:r>
      <w:proofErr w:type="gramEnd"/>
      <w:r w:rsidRPr="000F558E">
        <w:rPr>
          <w:color w:val="000000" w:themeColor="text1"/>
        </w:rPr>
        <w:t xml:space="preserve"> you spend on </w:t>
      </w:r>
      <w:r w:rsidRPr="009D558D">
        <w:rPr>
          <w:color w:val="000000" w:themeColor="text1"/>
          <w:highlight w:val="yellow"/>
        </w:rPr>
        <w:t>Zoom/in the classroom</w:t>
      </w:r>
      <w:r w:rsidRPr="000F558E">
        <w:rPr>
          <w:color w:val="000000" w:themeColor="text1"/>
        </w:rPr>
        <w:t xml:space="preserve"> and in Canvas, you are encouraged to also spend time outside of class practicing and using your English. Below is a breakdown of how many hours of outside study or practice time you may spend this </w:t>
      </w:r>
      <w:r>
        <w:rPr>
          <w:color w:val="000000" w:themeColor="text1"/>
        </w:rPr>
        <w:t>semester</w:t>
      </w:r>
      <w:r w:rsidRPr="000F558E">
        <w:rPr>
          <w:color w:val="000000" w:themeColor="text1"/>
        </w:rPr>
        <w:t xml:space="preserve">. The amount of time </w:t>
      </w:r>
      <w:proofErr w:type="gramStart"/>
      <w:r w:rsidRPr="000F558E">
        <w:rPr>
          <w:color w:val="000000" w:themeColor="text1"/>
        </w:rPr>
        <w:t>actually spent</w:t>
      </w:r>
      <w:proofErr w:type="gramEnd"/>
      <w:r w:rsidRPr="000F558E">
        <w:rPr>
          <w:color w:val="000000" w:themeColor="text1"/>
        </w:rPr>
        <w:t xml:space="preserve"> could vary depending on your background knowledge and skills.</w:t>
      </w:r>
    </w:p>
    <w:tbl>
      <w:tblPr>
        <w:tblStyle w:val="TableGridLight"/>
        <w:tblW w:w="0" w:type="auto"/>
        <w:tblLook w:val="04A0" w:firstRow="1" w:lastRow="0" w:firstColumn="1" w:lastColumn="0" w:noHBand="0" w:noVBand="1"/>
      </w:tblPr>
      <w:tblGrid>
        <w:gridCol w:w="6835"/>
        <w:gridCol w:w="2515"/>
      </w:tblGrid>
      <w:tr w:rsidR="009D558D" w:rsidRPr="000F558E" w14:paraId="0A4A6DC2" w14:textId="77777777" w:rsidTr="00EF6867">
        <w:tc>
          <w:tcPr>
            <w:tcW w:w="6835" w:type="dxa"/>
            <w:shd w:val="clear" w:color="auto" w:fill="E7E6E6" w:themeFill="background2"/>
          </w:tcPr>
          <w:p w14:paraId="68D14C8D" w14:textId="62701CD6" w:rsidR="009D558D" w:rsidRPr="00EF6867" w:rsidRDefault="00EF6867" w:rsidP="00424466">
            <w:pPr>
              <w:rPr>
                <w:b/>
                <w:color w:val="000000" w:themeColor="text1"/>
              </w:rPr>
            </w:pPr>
            <w:r>
              <w:rPr>
                <w:b/>
                <w:color w:val="000000" w:themeColor="text1"/>
              </w:rPr>
              <w:t>Practice</w:t>
            </w:r>
          </w:p>
        </w:tc>
        <w:tc>
          <w:tcPr>
            <w:tcW w:w="2515" w:type="dxa"/>
            <w:shd w:val="clear" w:color="auto" w:fill="E7E6E6" w:themeFill="background2"/>
          </w:tcPr>
          <w:p w14:paraId="4072AC57" w14:textId="77777777" w:rsidR="009D558D" w:rsidRPr="00EF6867" w:rsidRDefault="009D558D" w:rsidP="00424466">
            <w:pPr>
              <w:rPr>
                <w:b/>
                <w:color w:val="000000" w:themeColor="text1"/>
              </w:rPr>
            </w:pPr>
            <w:r w:rsidRPr="00EF6867">
              <w:rPr>
                <w:b/>
                <w:color w:val="000000" w:themeColor="text1"/>
              </w:rPr>
              <w:t>Study Time</w:t>
            </w:r>
          </w:p>
        </w:tc>
      </w:tr>
      <w:tr w:rsidR="009D558D" w:rsidRPr="000F558E" w14:paraId="1D17FF8F" w14:textId="77777777" w:rsidTr="00424466">
        <w:tc>
          <w:tcPr>
            <w:tcW w:w="6835" w:type="dxa"/>
          </w:tcPr>
          <w:p w14:paraId="64617162" w14:textId="16CCD144" w:rsidR="009D558D" w:rsidRPr="000F558E" w:rsidRDefault="009D558D" w:rsidP="00424466">
            <w:pPr>
              <w:rPr>
                <w:color w:val="000000" w:themeColor="text1"/>
                <w:highlight w:val="yellow"/>
              </w:rPr>
            </w:pPr>
            <w:r w:rsidRPr="009308E6">
              <w:rPr>
                <w:color w:val="000000" w:themeColor="text1"/>
              </w:rPr>
              <w:t xml:space="preserve">Speak: </w:t>
            </w:r>
            <w:r w:rsidRPr="006570C5">
              <w:t>Speak English with family, friends, neighbors, co-workers, and classmates, and to practice voice recordings and public speaking.</w:t>
            </w:r>
          </w:p>
        </w:tc>
        <w:tc>
          <w:tcPr>
            <w:tcW w:w="2515" w:type="dxa"/>
          </w:tcPr>
          <w:p w14:paraId="0947A881" w14:textId="3E6CB53F"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5D5857E1" w14:textId="77777777" w:rsidTr="00424466">
        <w:tc>
          <w:tcPr>
            <w:tcW w:w="6835" w:type="dxa"/>
          </w:tcPr>
          <w:p w14:paraId="3CB3C83F" w14:textId="21939C19" w:rsidR="009D558D" w:rsidRPr="000F558E" w:rsidRDefault="009D558D" w:rsidP="00424466">
            <w:pPr>
              <w:rPr>
                <w:color w:val="000000" w:themeColor="text1"/>
                <w:highlight w:val="yellow"/>
              </w:rPr>
            </w:pPr>
            <w:r w:rsidRPr="009308E6">
              <w:rPr>
                <w:color w:val="000000" w:themeColor="text1"/>
              </w:rPr>
              <w:t xml:space="preserve">Write: </w:t>
            </w:r>
            <w:r w:rsidRPr="009308E6">
              <w:t>Write</w:t>
            </w:r>
            <w:r w:rsidRPr="006570C5">
              <w:t xml:space="preserve"> lists, emails, messages, notes, journals, and letters in personal, vocational and/or academic settings. </w:t>
            </w:r>
          </w:p>
        </w:tc>
        <w:tc>
          <w:tcPr>
            <w:tcW w:w="2515" w:type="dxa"/>
          </w:tcPr>
          <w:p w14:paraId="5815F4AC" w14:textId="1383A32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F7E2E25" w14:textId="77777777" w:rsidTr="00424466">
        <w:tc>
          <w:tcPr>
            <w:tcW w:w="6835" w:type="dxa"/>
          </w:tcPr>
          <w:p w14:paraId="21303413" w14:textId="6C376632" w:rsidR="009D558D" w:rsidRPr="000F558E" w:rsidRDefault="009D558D" w:rsidP="00424466">
            <w:pPr>
              <w:rPr>
                <w:color w:val="000000" w:themeColor="text1"/>
                <w:highlight w:val="yellow"/>
              </w:rPr>
            </w:pPr>
            <w:r w:rsidRPr="009308E6">
              <w:rPr>
                <w:color w:val="000000" w:themeColor="text1"/>
              </w:rPr>
              <w:lastRenderedPageBreak/>
              <w:t xml:space="preserve">Listen: </w:t>
            </w:r>
            <w:r w:rsidRPr="009308E6">
              <w:t>Listen</w:t>
            </w:r>
            <w:r w:rsidRPr="006570C5">
              <w:t xml:space="preserve"> to information in English in TV shows, movies, news, videos, podcasts, and other media.</w:t>
            </w:r>
          </w:p>
        </w:tc>
        <w:tc>
          <w:tcPr>
            <w:tcW w:w="2515" w:type="dxa"/>
          </w:tcPr>
          <w:p w14:paraId="514A6E81" w14:textId="47E7F05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03C0CAB" w14:textId="77777777" w:rsidTr="00424466">
        <w:tc>
          <w:tcPr>
            <w:tcW w:w="6835" w:type="dxa"/>
          </w:tcPr>
          <w:p w14:paraId="16BD0EC5" w14:textId="3313FE88" w:rsidR="009D558D" w:rsidRPr="000F558E" w:rsidRDefault="009308E6" w:rsidP="009D558D">
            <w:pPr>
              <w:tabs>
                <w:tab w:val="left" w:pos="1553"/>
              </w:tabs>
              <w:rPr>
                <w:color w:val="000000" w:themeColor="text1"/>
                <w:highlight w:val="yellow"/>
              </w:rPr>
            </w:pPr>
            <w:r>
              <w:rPr>
                <w:color w:val="000000" w:themeColor="text1"/>
              </w:rPr>
              <w:t xml:space="preserve">Read: </w:t>
            </w:r>
            <w:r w:rsidR="009D558D" w:rsidRPr="009308E6">
              <w:rPr>
                <w:color w:val="000000" w:themeColor="text1"/>
              </w:rPr>
              <w:t>Read</w:t>
            </w:r>
            <w:r>
              <w:rPr>
                <w:color w:val="000000" w:themeColor="text1"/>
              </w:rPr>
              <w:t xml:space="preserve"> </w:t>
            </w:r>
            <w:r w:rsidR="009D558D" w:rsidRPr="009308E6">
              <w:t>labels</w:t>
            </w:r>
            <w:r w:rsidR="009D558D" w:rsidRPr="006570C5">
              <w:t>, statements, articles, newspapers, stories, books, and other materials.</w:t>
            </w:r>
          </w:p>
        </w:tc>
        <w:tc>
          <w:tcPr>
            <w:tcW w:w="2515" w:type="dxa"/>
          </w:tcPr>
          <w:p w14:paraId="6DEC606C" w14:textId="385DC59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3F3E4511" w14:textId="77777777" w:rsidTr="00424466">
        <w:tc>
          <w:tcPr>
            <w:tcW w:w="6835" w:type="dxa"/>
          </w:tcPr>
          <w:p w14:paraId="3ABEB24B" w14:textId="6F805B38" w:rsidR="009D558D" w:rsidRPr="000F558E" w:rsidRDefault="009D558D" w:rsidP="00424466">
            <w:pPr>
              <w:rPr>
                <w:color w:val="000000" w:themeColor="text1"/>
                <w:highlight w:val="yellow"/>
              </w:rPr>
            </w:pPr>
            <w:r w:rsidRPr="009308E6">
              <w:rPr>
                <w:color w:val="000000" w:themeColor="text1"/>
              </w:rPr>
              <w:t xml:space="preserve">Review: </w:t>
            </w:r>
            <w:r w:rsidRPr="00D97F4C">
              <w:t>Review course materials (e.g., grammar, pronunciation, spelling, vocabulary) to prepare for quizzes, tests, presentations, and projects.</w:t>
            </w:r>
          </w:p>
        </w:tc>
        <w:tc>
          <w:tcPr>
            <w:tcW w:w="2515" w:type="dxa"/>
          </w:tcPr>
          <w:p w14:paraId="40CACD99" w14:textId="7345F7EC"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A384A48" w14:textId="77777777" w:rsidTr="00424466">
        <w:tc>
          <w:tcPr>
            <w:tcW w:w="6835" w:type="dxa"/>
          </w:tcPr>
          <w:p w14:paraId="52EC78E3" w14:textId="77777777" w:rsidR="009D558D" w:rsidRPr="000F558E" w:rsidRDefault="009D558D" w:rsidP="00424466">
            <w:pPr>
              <w:rPr>
                <w:b/>
                <w:color w:val="000000" w:themeColor="text1"/>
              </w:rPr>
            </w:pPr>
            <w:r w:rsidRPr="000F558E">
              <w:rPr>
                <w:b/>
                <w:color w:val="000000" w:themeColor="text1"/>
              </w:rPr>
              <w:t>Total:</w:t>
            </w:r>
          </w:p>
        </w:tc>
        <w:tc>
          <w:tcPr>
            <w:tcW w:w="2515" w:type="dxa"/>
          </w:tcPr>
          <w:p w14:paraId="54E682E4" w14:textId="201CA69A" w:rsidR="009D558D" w:rsidRPr="000F558E" w:rsidRDefault="00301569" w:rsidP="00424466">
            <w:pPr>
              <w:rPr>
                <w:b/>
                <w:color w:val="000000" w:themeColor="text1"/>
              </w:rPr>
            </w:pPr>
            <w:r w:rsidRPr="00301569">
              <w:rPr>
                <w:b/>
                <w:color w:val="000000" w:themeColor="text1"/>
                <w:highlight w:val="yellow"/>
              </w:rPr>
              <w:t>96</w:t>
            </w:r>
            <w:r w:rsidR="009D558D" w:rsidRPr="00301569">
              <w:rPr>
                <w:b/>
                <w:color w:val="000000" w:themeColor="text1"/>
                <w:highlight w:val="yellow"/>
              </w:rPr>
              <w:t xml:space="preserve"> – </w:t>
            </w:r>
            <w:r w:rsidRPr="00301569">
              <w:rPr>
                <w:b/>
                <w:color w:val="000000" w:themeColor="text1"/>
                <w:highlight w:val="yellow"/>
              </w:rPr>
              <w:t>216 hours</w:t>
            </w:r>
            <w:r w:rsidR="009D558D" w:rsidRPr="00301569">
              <w:rPr>
                <w:b/>
                <w:color w:val="000000" w:themeColor="text1"/>
                <w:highlight w:val="yellow"/>
              </w:rPr>
              <w:t xml:space="preserve"> (see instructor assignment letter</w:t>
            </w:r>
            <w:r w:rsidRPr="00301569">
              <w:rPr>
                <w:b/>
                <w:color w:val="000000" w:themeColor="text1"/>
                <w:highlight w:val="yellow"/>
              </w:rPr>
              <w:t xml:space="preserve"> for details</w:t>
            </w:r>
            <w:r w:rsidR="009D558D" w:rsidRPr="00301569">
              <w:rPr>
                <w:b/>
                <w:color w:val="000000" w:themeColor="text1"/>
                <w:highlight w:val="yellow"/>
              </w:rPr>
              <w:t>)</w:t>
            </w:r>
          </w:p>
        </w:tc>
      </w:tr>
    </w:tbl>
    <w:p w14:paraId="4C8683BF" w14:textId="77777777" w:rsidR="009D558D" w:rsidRPr="000F558E" w:rsidRDefault="009D558D" w:rsidP="009D558D">
      <w:pPr>
        <w:rPr>
          <w:b/>
          <w:color w:val="000000" w:themeColor="text1"/>
          <w:u w:val="single"/>
        </w:rPr>
      </w:pPr>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w:t>
      </w:r>
      <w:proofErr w:type="gramStart"/>
      <w:r w:rsidRPr="00B81E08">
        <w:rPr>
          <w:iCs/>
          <w:color w:val="000000" w:themeColor="text1"/>
        </w:rPr>
        <w:t>accommodations</w:t>
      </w:r>
      <w:proofErr w:type="gramEnd"/>
      <w:r w:rsidRPr="00B81E08">
        <w:rPr>
          <w:iCs/>
          <w:color w:val="000000" w:themeColor="text1"/>
        </w:rPr>
        <w:t xml:space="preserve"> as early in the semester as possible or at least two weeks before the </w:t>
      </w:r>
      <w:proofErr w:type="gramStart"/>
      <w:r w:rsidRPr="00B81E08">
        <w:rPr>
          <w:iCs/>
          <w:color w:val="000000" w:themeColor="text1"/>
        </w:rPr>
        <w:t>accommodations are</w:t>
      </w:r>
      <w:proofErr w:type="gramEnd"/>
      <w:r w:rsidRPr="00B81E08">
        <w:rPr>
          <w:iCs/>
          <w:color w:val="000000" w:themeColor="text1"/>
        </w:rPr>
        <w:t xml:space="preserve"> needed. To have </w:t>
      </w:r>
      <w:proofErr w:type="gramStart"/>
      <w:r w:rsidRPr="00B81E08">
        <w:rPr>
          <w:iCs/>
          <w:color w:val="000000" w:themeColor="text1"/>
        </w:rPr>
        <w:t>accommodations</w:t>
      </w:r>
      <w:proofErr w:type="gramEnd"/>
      <w:r w:rsidRPr="00B81E08">
        <w:rPr>
          <w:iCs/>
          <w:color w:val="000000" w:themeColor="text1"/>
        </w:rPr>
        <w:t xml:space="preserve">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 xml:space="preserve">DSPS services include, but are not </w:t>
      </w:r>
      <w:proofErr w:type="gramStart"/>
      <w:r w:rsidR="002D4D2A" w:rsidRPr="00B81E08">
        <w:rPr>
          <w:iCs/>
          <w:color w:val="000000" w:themeColor="text1"/>
        </w:rPr>
        <w:t>limited,</w:t>
      </w:r>
      <w:proofErr w:type="gramEnd"/>
      <w:r w:rsidR="002D4D2A" w:rsidRPr="00B81E08">
        <w:rPr>
          <w:iCs/>
          <w:color w:val="000000" w:themeColor="text1"/>
        </w:rPr>
        <w:t xml:space="preserve">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 xml:space="preserve">Students may seek counseling for many reasons, </w:t>
      </w:r>
      <w:proofErr w:type="gramStart"/>
      <w:r w:rsidRPr="00883A33">
        <w:rPr>
          <w:iCs/>
          <w:color w:val="000000" w:themeColor="text1"/>
        </w:rPr>
        <w:t>including:</w:t>
      </w:r>
      <w:proofErr w:type="gramEnd"/>
      <w:r w:rsidRPr="00883A33">
        <w:rPr>
          <w:iCs/>
          <w:color w:val="000000" w:themeColor="text1"/>
        </w:rPr>
        <w:t xml:space="preserve">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40029AC3" w14:textId="77777777" w:rsidR="00EF6867" w:rsidRPr="00EF6867" w:rsidRDefault="00EF6867" w:rsidP="00EF6867">
      <w:pPr>
        <w:pStyle w:val="Heading3"/>
        <w:rPr>
          <w:b/>
          <w:bCs/>
          <w:color w:val="auto"/>
          <w:sz w:val="26"/>
          <w:szCs w:val="26"/>
        </w:rPr>
      </w:pPr>
      <w:r w:rsidRPr="00EF6867">
        <w:rPr>
          <w:b/>
          <w:bCs/>
          <w:color w:val="auto"/>
          <w:sz w:val="26"/>
          <w:szCs w:val="26"/>
        </w:rPr>
        <w:t>Online Resources</w:t>
      </w:r>
    </w:p>
    <w:p w14:paraId="3EF7F04C" w14:textId="77777777" w:rsidR="00EF6867" w:rsidRDefault="00EF6867" w:rsidP="00EF6867">
      <w:r>
        <w:t xml:space="preserve">Visit the </w:t>
      </w:r>
      <w:hyperlink r:id="rId13" w:history="1">
        <w:r w:rsidRPr="00864D89">
          <w:rPr>
            <w:rStyle w:val="Hyperlink"/>
          </w:rPr>
          <w:t>Santiago Canyon College Continuing Education</w:t>
        </w:r>
      </w:hyperlink>
      <w:r w:rsidRPr="00864D89">
        <w:t xml:space="preserve"> webpage</w:t>
      </w:r>
      <w:r>
        <w:t xml:space="preserve"> for more online resources, including:</w:t>
      </w:r>
    </w:p>
    <w:p w14:paraId="48CA7C0F" w14:textId="77777777" w:rsidR="00EF6867" w:rsidRPr="00F910D7" w:rsidRDefault="00EF6867" w:rsidP="00EF6867">
      <w:pPr>
        <w:pStyle w:val="ListParagraph"/>
        <w:numPr>
          <w:ilvl w:val="0"/>
          <w:numId w:val="14"/>
        </w:numPr>
        <w:spacing w:after="0" w:line="240" w:lineRule="auto"/>
        <w:rPr>
          <w:rStyle w:val="Hyperlink"/>
          <w:color w:val="auto"/>
          <w:u w:val="none"/>
        </w:rPr>
      </w:pPr>
      <w:hyperlink r:id="rId14" w:history="1">
        <w:r w:rsidRPr="00864D89">
          <w:rPr>
            <w:rStyle w:val="Hyperlink"/>
          </w:rPr>
          <w:t>Laptop Loaner Program</w:t>
        </w:r>
      </w:hyperlink>
    </w:p>
    <w:p w14:paraId="1B062D3C" w14:textId="77777777" w:rsidR="00EF6867" w:rsidRPr="00F910D7" w:rsidRDefault="00EF6867" w:rsidP="00EF6867">
      <w:pPr>
        <w:pStyle w:val="ListParagraph"/>
        <w:numPr>
          <w:ilvl w:val="0"/>
          <w:numId w:val="14"/>
        </w:numPr>
        <w:spacing w:after="0" w:line="240" w:lineRule="auto"/>
      </w:pPr>
      <w:hyperlink r:id="rId15" w:history="1">
        <w:r w:rsidRPr="00864D89">
          <w:rPr>
            <w:rStyle w:val="Hyperlink"/>
          </w:rPr>
          <w:t>Microsoft 365</w:t>
        </w:r>
      </w:hyperlink>
      <w:r w:rsidRPr="00F910D7">
        <w:rPr>
          <w:rStyle w:val="Hyperlink"/>
          <w:color w:val="auto"/>
          <w:u w:val="none"/>
        </w:rPr>
        <w:t xml:space="preserve"> </w:t>
      </w:r>
    </w:p>
    <w:p w14:paraId="50EA3028" w14:textId="48DB84C9" w:rsidR="00EF6867" w:rsidRPr="00EF6867" w:rsidRDefault="00EF6867" w:rsidP="00EF6867">
      <w:pPr>
        <w:pStyle w:val="Heading3"/>
        <w:rPr>
          <w:b/>
          <w:bCs/>
          <w:sz w:val="26"/>
          <w:szCs w:val="26"/>
        </w:rPr>
      </w:pPr>
      <w:r w:rsidRPr="00EF6867">
        <w:rPr>
          <w:b/>
          <w:bCs/>
          <w:sz w:val="26"/>
          <w:szCs w:val="26"/>
        </w:rPr>
        <w:t>Technology Support</w:t>
      </w:r>
    </w:p>
    <w:p w14:paraId="43464B71" w14:textId="77777777" w:rsidR="00EF6867" w:rsidRPr="000F558E" w:rsidRDefault="00EF6867" w:rsidP="00EF6867">
      <w:pPr>
        <w:pStyle w:val="ListParagraph"/>
        <w:numPr>
          <w:ilvl w:val="0"/>
          <w:numId w:val="9"/>
        </w:numPr>
        <w:rPr>
          <w:color w:val="000000" w:themeColor="text1"/>
        </w:rPr>
      </w:pPr>
      <w:r w:rsidRPr="000F558E">
        <w:rPr>
          <w:color w:val="000000" w:themeColor="text1"/>
        </w:rPr>
        <w:t>SCC Student Help Desk: (714) 628-5086</w:t>
      </w:r>
    </w:p>
    <w:p w14:paraId="2E02EC21" w14:textId="47C077B0" w:rsidR="00EF6867" w:rsidRPr="00EF6867" w:rsidRDefault="00EF6867" w:rsidP="002C34F0">
      <w:pPr>
        <w:pStyle w:val="ListParagraph"/>
        <w:numPr>
          <w:ilvl w:val="0"/>
          <w:numId w:val="9"/>
        </w:numPr>
        <w:rPr>
          <w:color w:val="000000" w:themeColor="text1"/>
        </w:rPr>
      </w:pPr>
      <w:r w:rsidRPr="000F558E">
        <w:rPr>
          <w:color w:val="000000" w:themeColor="text1"/>
        </w:rPr>
        <w:t>24/7 Canvas Support: (844) 629-6834</w:t>
      </w:r>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w:t>
      </w:r>
      <w:proofErr w:type="gramStart"/>
      <w:r w:rsidRPr="00B81E08">
        <w:rPr>
          <w:iCs/>
          <w:color w:val="000000" w:themeColor="text1"/>
        </w:rPr>
        <w:t>in</w:t>
      </w:r>
      <w:proofErr w:type="gramEnd"/>
      <w:r w:rsidRPr="00B81E08">
        <w:rPr>
          <w:iCs/>
          <w:color w:val="000000" w:themeColor="text1"/>
        </w:rPr>
        <w:t xml:space="preserve">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6"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w:t>
      </w:r>
      <w:proofErr w:type="spellStart"/>
      <w:r w:rsidR="00B81E08">
        <w:rPr>
          <w:color w:val="000000" w:themeColor="text1"/>
        </w:rPr>
        <w:t>TimelyCare</w:t>
      </w:r>
      <w:proofErr w:type="spellEnd"/>
      <w:r w:rsidR="00B81E08">
        <w:rPr>
          <w:color w:val="000000" w:themeColor="text1"/>
        </w:rPr>
        <w:t xml:space="preserve"> application: </w:t>
      </w:r>
      <w:hyperlink r:id="rId17" w:tgtFrame="_blank" w:tooltip="https://app.timelycare.com/auth/login" w:history="1">
        <w:proofErr w:type="spellStart"/>
        <w:r w:rsidR="00B81E08" w:rsidRPr="00B81E08">
          <w:rPr>
            <w:rStyle w:val="Hyperlink"/>
          </w:rPr>
          <w:t>TimelyCare</w:t>
        </w:r>
        <w:proofErr w:type="spellEnd"/>
        <w:r w:rsidR="00B81E08" w:rsidRPr="00B81E08">
          <w:rPr>
            <w:rStyle w:val="Hyperlink"/>
          </w:rPr>
          <w:t xml:space="preserv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 xml:space="preserve">necessary English skills to </w:t>
      </w:r>
      <w:r w:rsidRPr="00F258C5">
        <w:rPr>
          <w:color w:val="000000" w:themeColor="text1"/>
        </w:rPr>
        <w:lastRenderedPageBreak/>
        <w:t>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9F0F7" w14:textId="77777777" w:rsidR="007042F6" w:rsidRDefault="007042F6" w:rsidP="00B70F23">
      <w:pPr>
        <w:spacing w:after="0" w:line="240" w:lineRule="auto"/>
      </w:pPr>
      <w:r>
        <w:separator/>
      </w:r>
    </w:p>
  </w:endnote>
  <w:endnote w:type="continuationSeparator" w:id="0">
    <w:p w14:paraId="7309380D" w14:textId="77777777" w:rsidR="007042F6" w:rsidRDefault="007042F6"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FDD49" w14:textId="77777777" w:rsidR="007042F6" w:rsidRDefault="007042F6" w:rsidP="00B70F23">
      <w:pPr>
        <w:spacing w:after="0" w:line="240" w:lineRule="auto"/>
      </w:pPr>
      <w:r>
        <w:separator/>
      </w:r>
    </w:p>
  </w:footnote>
  <w:footnote w:type="continuationSeparator" w:id="0">
    <w:p w14:paraId="3C2B3234" w14:textId="77777777" w:rsidR="007042F6" w:rsidRDefault="007042F6"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08"/>
    <w:multiLevelType w:val="hybridMultilevel"/>
    <w:tmpl w:val="E26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497B"/>
    <w:multiLevelType w:val="hybridMultilevel"/>
    <w:tmpl w:val="5F6A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C628D"/>
    <w:multiLevelType w:val="hybridMultilevel"/>
    <w:tmpl w:val="0BD8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9"/>
  </w:num>
  <w:num w:numId="2" w16cid:durableId="1375613862">
    <w:abstractNumId w:val="11"/>
  </w:num>
  <w:num w:numId="3" w16cid:durableId="1309632097">
    <w:abstractNumId w:val="8"/>
  </w:num>
  <w:num w:numId="4" w16cid:durableId="873349701">
    <w:abstractNumId w:val="5"/>
  </w:num>
  <w:num w:numId="5" w16cid:durableId="229267154">
    <w:abstractNumId w:val="13"/>
  </w:num>
  <w:num w:numId="6" w16cid:durableId="1539971945">
    <w:abstractNumId w:val="14"/>
  </w:num>
  <w:num w:numId="7" w16cid:durableId="1415977295">
    <w:abstractNumId w:val="10"/>
  </w:num>
  <w:num w:numId="8" w16cid:durableId="813135325">
    <w:abstractNumId w:val="4"/>
  </w:num>
  <w:num w:numId="9" w16cid:durableId="404840678">
    <w:abstractNumId w:val="3"/>
  </w:num>
  <w:num w:numId="10" w16cid:durableId="2071725206">
    <w:abstractNumId w:val="1"/>
  </w:num>
  <w:num w:numId="11" w16cid:durableId="1371418040">
    <w:abstractNumId w:val="2"/>
  </w:num>
  <w:num w:numId="12" w16cid:durableId="356665289">
    <w:abstractNumId w:val="6"/>
  </w:num>
  <w:num w:numId="13" w16cid:durableId="1007562826">
    <w:abstractNumId w:val="0"/>
  </w:num>
  <w:num w:numId="14" w16cid:durableId="1112166061">
    <w:abstractNumId w:val="7"/>
  </w:num>
  <w:num w:numId="15" w16cid:durableId="1866405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02C83"/>
    <w:rsid w:val="000555E3"/>
    <w:rsid w:val="000763A1"/>
    <w:rsid w:val="00085AE0"/>
    <w:rsid w:val="000F558E"/>
    <w:rsid w:val="001264E0"/>
    <w:rsid w:val="001B0161"/>
    <w:rsid w:val="001E1F91"/>
    <w:rsid w:val="00202C54"/>
    <w:rsid w:val="002A2929"/>
    <w:rsid w:val="002B7FF5"/>
    <w:rsid w:val="002C34F0"/>
    <w:rsid w:val="002D4D2A"/>
    <w:rsid w:val="00301569"/>
    <w:rsid w:val="00313945"/>
    <w:rsid w:val="003A3419"/>
    <w:rsid w:val="003A5939"/>
    <w:rsid w:val="00427D5D"/>
    <w:rsid w:val="004A45A0"/>
    <w:rsid w:val="004B3FC1"/>
    <w:rsid w:val="004D794E"/>
    <w:rsid w:val="00572A80"/>
    <w:rsid w:val="006E1A90"/>
    <w:rsid w:val="007042F6"/>
    <w:rsid w:val="00731C6D"/>
    <w:rsid w:val="007C1EB7"/>
    <w:rsid w:val="007E3BA0"/>
    <w:rsid w:val="00883A33"/>
    <w:rsid w:val="00890279"/>
    <w:rsid w:val="008A55AC"/>
    <w:rsid w:val="008B7344"/>
    <w:rsid w:val="008B7E80"/>
    <w:rsid w:val="0091074A"/>
    <w:rsid w:val="009308E6"/>
    <w:rsid w:val="00964149"/>
    <w:rsid w:val="009A7204"/>
    <w:rsid w:val="009D1E6D"/>
    <w:rsid w:val="009D558D"/>
    <w:rsid w:val="00A33CF3"/>
    <w:rsid w:val="00A4752D"/>
    <w:rsid w:val="00AF7C49"/>
    <w:rsid w:val="00B10C29"/>
    <w:rsid w:val="00B22E4F"/>
    <w:rsid w:val="00B35310"/>
    <w:rsid w:val="00B61853"/>
    <w:rsid w:val="00B70F23"/>
    <w:rsid w:val="00B80B03"/>
    <w:rsid w:val="00B81E08"/>
    <w:rsid w:val="00C371BD"/>
    <w:rsid w:val="00C65D9F"/>
    <w:rsid w:val="00C825CD"/>
    <w:rsid w:val="00CA00F5"/>
    <w:rsid w:val="00CA7A5F"/>
    <w:rsid w:val="00CB219C"/>
    <w:rsid w:val="00CB6160"/>
    <w:rsid w:val="00CC5755"/>
    <w:rsid w:val="00DB318F"/>
    <w:rsid w:val="00DC4609"/>
    <w:rsid w:val="00DC5697"/>
    <w:rsid w:val="00DE3CD7"/>
    <w:rsid w:val="00DF7869"/>
    <w:rsid w:val="00E208D1"/>
    <w:rsid w:val="00EE581F"/>
    <w:rsid w:val="00EF6867"/>
    <w:rsid w:val="00F258C5"/>
    <w:rsid w:val="00F474AE"/>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college.edu/ce/SitePages/Home.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hyperlink" Target="https://app.timelycare.com/auth/login" TargetMode="External"/><Relationship Id="rId2" Type="http://schemas.openxmlformats.org/officeDocument/2006/relationships/customXml" Target="../customXml/item2.xml"/><Relationship Id="rId16"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yperlink" Target="https://sccollege.edu/ce/Services/SitePages/Student-ID-and-Email.aspx" TargetMode="External"/><Relationship Id="rId10" Type="http://schemas.openxmlformats.org/officeDocument/2006/relationships/hyperlink" Target="https://www.sccollege.edu/students/studentservices/dsps/SitePages/Home.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college.edu/students/SitePages/Laptop-Loaner-Program.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customXml/itemProps3.xml><?xml version="1.0" encoding="utf-8"?>
<ds:datastoreItem xmlns:ds="http://schemas.openxmlformats.org/officeDocument/2006/customXml" ds:itemID="{80A673FB-BD5D-4C04-8EB4-9A87810FA1B5}"/>
</file>

<file path=docProps/app.xml><?xml version="1.0" encoding="utf-8"?>
<Properties xmlns="http://schemas.openxmlformats.org/officeDocument/2006/extended-properties" xmlns:vt="http://schemas.openxmlformats.org/officeDocument/2006/docPropsVTypes">
  <Template>Normal</Template>
  <TotalTime>106</TotalTime>
  <Pages>5</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30</cp:revision>
  <dcterms:created xsi:type="dcterms:W3CDTF">2023-01-30T21:45:00Z</dcterms:created>
  <dcterms:modified xsi:type="dcterms:W3CDTF">2026-01-13T20:41:00Z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