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4CEA4" w14:textId="77777777" w:rsidR="00F0403A" w:rsidRPr="003B5616" w:rsidRDefault="00F0403A" w:rsidP="00F0403A">
      <w:pPr>
        <w:pStyle w:val="BodyText"/>
        <w:spacing w:before="3"/>
        <w:ind w:left="8640" w:firstLine="720"/>
      </w:pPr>
      <w:bookmarkStart w:id="0" w:name="SAN_MATEO_COUNTY_COMMUNITY_COLLEGE_DISTR"/>
      <w:bookmarkStart w:id="1" w:name="AGREEMENT"/>
      <w:bookmarkEnd w:id="0"/>
      <w:bookmarkEnd w:id="1"/>
      <w:r w:rsidRPr="003B5616">
        <w:rPr>
          <w:b/>
          <w:noProof/>
          <w:lang w:bidi="ar-SA"/>
        </w:rPr>
        <w:drawing>
          <wp:anchor distT="0" distB="0" distL="114300" distR="114300" simplePos="0" relativeHeight="251658240" behindDoc="1" locked="0" layoutInCell="1" allowOverlap="1" wp14:anchorId="58D4CF4C" wp14:editId="58D4CF4D">
            <wp:simplePos x="0" y="0"/>
            <wp:positionH relativeFrom="column">
              <wp:posOffset>311150</wp:posOffset>
            </wp:positionH>
            <wp:positionV relativeFrom="paragraph">
              <wp:posOffset>6350</wp:posOffset>
            </wp:positionV>
            <wp:extent cx="925830" cy="636905"/>
            <wp:effectExtent l="0" t="0" r="0" b="0"/>
            <wp:wrapTight wrapText="bothSides">
              <wp:wrapPolygon edited="0">
                <wp:start x="0" y="0"/>
                <wp:lineTo x="0" y="20674"/>
                <wp:lineTo x="21333" y="20674"/>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CCD_Logo_A-2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830" cy="636905"/>
                    </a:xfrm>
                    <a:prstGeom prst="rect">
                      <a:avLst/>
                    </a:prstGeom>
                  </pic:spPr>
                </pic:pic>
              </a:graphicData>
            </a:graphic>
            <wp14:sizeRelH relativeFrom="page">
              <wp14:pctWidth>0</wp14:pctWidth>
            </wp14:sizeRelH>
            <wp14:sizeRelV relativeFrom="page">
              <wp14:pctHeight>0</wp14:pctHeight>
            </wp14:sizeRelV>
          </wp:anchor>
        </w:drawing>
      </w:r>
    </w:p>
    <w:p w14:paraId="58D4CEA5" w14:textId="77777777" w:rsidR="00F0403A" w:rsidRPr="003B5616" w:rsidRDefault="00F0403A" w:rsidP="00F0403A">
      <w:pPr>
        <w:spacing w:before="93"/>
        <w:ind w:left="2552"/>
        <w:rPr>
          <w:b/>
        </w:rPr>
      </w:pPr>
      <w:r w:rsidRPr="003B5616">
        <w:rPr>
          <w:b/>
        </w:rPr>
        <w:t>RANCHO SANTIAGO COMMUNITY COLLEGE DISTRICT</w:t>
      </w:r>
    </w:p>
    <w:p w14:paraId="58D4CEA6" w14:textId="77777777" w:rsidR="00B42C21" w:rsidRDefault="00205157" w:rsidP="00991323">
      <w:pPr>
        <w:spacing w:line="230" w:lineRule="exact"/>
        <w:ind w:left="2605" w:right="2686"/>
        <w:jc w:val="center"/>
        <w:rPr>
          <w:b/>
        </w:rPr>
      </w:pPr>
      <w:r>
        <w:rPr>
          <w:b/>
        </w:rPr>
        <w:t>EDUCATIONAL SERVICES</w:t>
      </w:r>
      <w:r w:rsidR="00F0403A">
        <w:rPr>
          <w:b/>
        </w:rPr>
        <w:t xml:space="preserve"> AGREEMENT</w:t>
      </w:r>
    </w:p>
    <w:p w14:paraId="58D4CEA7" w14:textId="77777777" w:rsidR="00F0403A" w:rsidRDefault="00F0403A" w:rsidP="00F0403A">
      <w:pPr>
        <w:spacing w:line="230" w:lineRule="exact"/>
        <w:ind w:left="2605" w:right="2686"/>
        <w:rPr>
          <w:b/>
        </w:rPr>
      </w:pPr>
    </w:p>
    <w:p w14:paraId="58D4CEA8" w14:textId="77777777" w:rsidR="00B42C21" w:rsidRDefault="00B42C21" w:rsidP="00F0403A">
      <w:pPr>
        <w:pStyle w:val="BodyText"/>
        <w:spacing w:before="7"/>
        <w:rPr>
          <w:b/>
          <w:sz w:val="13"/>
        </w:rPr>
      </w:pPr>
    </w:p>
    <w:p w14:paraId="58D4CEA9" w14:textId="313655F5" w:rsidR="00F0403A" w:rsidRDefault="00F0403A" w:rsidP="00F0403A">
      <w:pPr>
        <w:pStyle w:val="BodyText"/>
        <w:spacing w:before="1" w:line="237" w:lineRule="auto"/>
        <w:ind w:right="50"/>
      </w:pPr>
      <w:r>
        <w:t xml:space="preserve">This </w:t>
      </w:r>
      <w:r w:rsidRPr="003B5616">
        <w:t>Agreement (“Agreement”) is between Rancho Santiago Community College District (“District”), a California community college district and political subdivision of the State of California, with its principle place of business located at 2323 N. Broadway, Santa Ana, Ca 92706</w:t>
      </w:r>
      <w:r w:rsidR="00A82B39">
        <w:t>,</w:t>
      </w:r>
      <w:r w:rsidRPr="003B5616">
        <w:t xml:space="preserve"> </w:t>
      </w:r>
      <w:r w:rsidR="00A82B39" w:rsidRPr="00A82B39">
        <w:t xml:space="preserve">on behalf of the Santa Ana College Fire Technology Wellness Program </w:t>
      </w:r>
      <w:r w:rsidRPr="003B5616">
        <w:t xml:space="preserve">and </w:t>
      </w:r>
      <w:r w:rsidR="00AF5632">
        <w:fldChar w:fldCharType="begin">
          <w:ffData>
            <w:name w:val="Text1"/>
            <w:enabled/>
            <w:calcOnExit w:val="0"/>
            <w:textInput>
              <w:default w:val="Insert Name of Client"/>
            </w:textInput>
          </w:ffData>
        </w:fldChar>
      </w:r>
      <w:bookmarkStart w:id="2" w:name="Text1"/>
      <w:r w:rsidR="00AF5632">
        <w:instrText xml:space="preserve"> FORMTEXT </w:instrText>
      </w:r>
      <w:r w:rsidR="00AF5632">
        <w:fldChar w:fldCharType="separate"/>
      </w:r>
      <w:r w:rsidR="00D84256">
        <w:t>City of Glendale</w:t>
      </w:r>
      <w:r w:rsidR="00C134A7">
        <w:t>-Fire Department</w:t>
      </w:r>
      <w:r w:rsidR="00AF5632">
        <w:fldChar w:fldCharType="end"/>
      </w:r>
      <w:bookmarkEnd w:id="2"/>
      <w:r w:rsidR="00AF5632">
        <w:t xml:space="preserve"> </w:t>
      </w:r>
      <w:r w:rsidR="007B72EF">
        <w:t>having its pr</w:t>
      </w:r>
      <w:r w:rsidRPr="003B5616">
        <w:t xml:space="preserve">incipal business address located at </w:t>
      </w:r>
      <w:r w:rsidR="00AF5632">
        <w:fldChar w:fldCharType="begin">
          <w:ffData>
            <w:name w:val="Text2"/>
            <w:enabled/>
            <w:calcOnExit w:val="0"/>
            <w:textInput>
              <w:default w:val="Insert Address of Client"/>
            </w:textInput>
          </w:ffData>
        </w:fldChar>
      </w:r>
      <w:bookmarkStart w:id="3" w:name="Text2"/>
      <w:r w:rsidR="00AF5632">
        <w:instrText xml:space="preserve"> FORMTEXT </w:instrText>
      </w:r>
      <w:r w:rsidR="00AF5632">
        <w:fldChar w:fldCharType="separate"/>
      </w:r>
      <w:r w:rsidR="00C134A7">
        <w:t>421 Oak Street Glendale, CA 91204</w:t>
      </w:r>
      <w:r w:rsidR="00AF5632">
        <w:fldChar w:fldCharType="end"/>
      </w:r>
      <w:bookmarkEnd w:id="3"/>
      <w:r w:rsidR="00AF5632">
        <w:t xml:space="preserve"> </w:t>
      </w:r>
      <w:r w:rsidRPr="003B5616">
        <w:t>hereinafter called "</w:t>
      </w:r>
      <w:r>
        <w:t>Client"</w:t>
      </w:r>
      <w:r w:rsidRPr="003B5616">
        <w:t>.</w:t>
      </w:r>
    </w:p>
    <w:p w14:paraId="58D4CEAA" w14:textId="77777777" w:rsidR="00F0403A" w:rsidRPr="003B5616" w:rsidRDefault="00F0403A" w:rsidP="00F0403A">
      <w:pPr>
        <w:pStyle w:val="BodyText"/>
        <w:spacing w:before="1" w:line="237" w:lineRule="auto"/>
        <w:ind w:right="50"/>
      </w:pPr>
    </w:p>
    <w:p w14:paraId="58D4CEAB" w14:textId="77777777" w:rsidR="00B42C21" w:rsidRDefault="00205157" w:rsidP="00F0403A">
      <w:pPr>
        <w:pStyle w:val="BodyText"/>
        <w:tabs>
          <w:tab w:val="left" w:pos="6859"/>
        </w:tabs>
        <w:spacing w:line="504" w:lineRule="auto"/>
        <w:ind w:left="260" w:right="1729"/>
      </w:pPr>
      <w:r>
        <w:t>WHEREAS, Client has a need for education, training and related services;</w:t>
      </w:r>
      <w:r>
        <w:rPr>
          <w:spacing w:val="-9"/>
        </w:rPr>
        <w:t xml:space="preserve"> </w:t>
      </w:r>
      <w:r>
        <w:t>and</w:t>
      </w:r>
    </w:p>
    <w:p w14:paraId="58D4CEAC" w14:textId="77777777" w:rsidR="00B42C21" w:rsidRDefault="00205157" w:rsidP="00F0403A">
      <w:pPr>
        <w:pStyle w:val="BodyText"/>
        <w:spacing w:line="225" w:lineRule="exact"/>
        <w:ind w:left="260"/>
      </w:pPr>
      <w:r>
        <w:t>WHEREAS, Client desires that services be provided at Client’s facilities; and</w:t>
      </w:r>
    </w:p>
    <w:p w14:paraId="58D4CEAD" w14:textId="77777777" w:rsidR="00B42C21" w:rsidRDefault="00B42C21" w:rsidP="00F0403A">
      <w:pPr>
        <w:pStyle w:val="BodyText"/>
        <w:spacing w:before="10"/>
        <w:rPr>
          <w:sz w:val="21"/>
        </w:rPr>
      </w:pPr>
    </w:p>
    <w:p w14:paraId="58D4CEAE" w14:textId="77777777" w:rsidR="00B42C21" w:rsidRDefault="00205157" w:rsidP="00F0403A">
      <w:pPr>
        <w:pStyle w:val="BodyText"/>
        <w:spacing w:before="1"/>
        <w:ind w:left="260"/>
      </w:pPr>
      <w:r>
        <w:t>WHEREAS District has the ability and authority to provide such services;</w:t>
      </w:r>
    </w:p>
    <w:p w14:paraId="58D4CEAF" w14:textId="77777777" w:rsidR="00B42C21" w:rsidRDefault="00B42C21" w:rsidP="00F0403A">
      <w:pPr>
        <w:pStyle w:val="BodyText"/>
      </w:pPr>
    </w:p>
    <w:p w14:paraId="58D4CEB0" w14:textId="77777777" w:rsidR="00B42C21" w:rsidRDefault="00205157" w:rsidP="00F0403A">
      <w:pPr>
        <w:pStyle w:val="BodyText"/>
        <w:ind w:left="260" w:right="333"/>
      </w:pPr>
      <w:r>
        <w:t>NOW, THEREFORE, in consideration of the payments hereinafter set forth, District shall perform services for Client in accordance with the terms and conditions set forth herein and in Exhibits A attached hereto and by this reference made a part hereof. In consideration of the services rendered, Client shall make payment to District in the manner specified in Exhibit A.</w:t>
      </w:r>
    </w:p>
    <w:p w14:paraId="58D4CEB1" w14:textId="77777777" w:rsidR="00B42C21" w:rsidRDefault="00B42C21" w:rsidP="00F0403A">
      <w:pPr>
        <w:pStyle w:val="BodyText"/>
      </w:pPr>
    </w:p>
    <w:p w14:paraId="58D4CEB2" w14:textId="3438B6D7" w:rsidR="00C24376" w:rsidRDefault="00205157" w:rsidP="00C24376">
      <w:pPr>
        <w:pStyle w:val="ListParagraph"/>
        <w:numPr>
          <w:ilvl w:val="0"/>
          <w:numId w:val="1"/>
        </w:numPr>
        <w:tabs>
          <w:tab w:val="left" w:pos="981"/>
          <w:tab w:val="left" w:pos="3125"/>
          <w:tab w:val="left" w:pos="9170"/>
        </w:tabs>
        <w:ind w:right="336" w:hanging="720"/>
        <w:jc w:val="left"/>
      </w:pPr>
      <w:r>
        <w:rPr>
          <w:u w:val="single"/>
        </w:rPr>
        <w:t>TERM</w:t>
      </w:r>
      <w:r>
        <w:rPr>
          <w:spacing w:val="-12"/>
          <w:u w:val="single"/>
        </w:rPr>
        <w:t xml:space="preserve"> </w:t>
      </w:r>
      <w:r>
        <w:rPr>
          <w:u w:val="single"/>
        </w:rPr>
        <w:t>AND</w:t>
      </w:r>
      <w:r>
        <w:rPr>
          <w:spacing w:val="-15"/>
          <w:u w:val="single"/>
        </w:rPr>
        <w:t xml:space="preserve"> </w:t>
      </w:r>
      <w:r>
        <w:rPr>
          <w:u w:val="single"/>
        </w:rPr>
        <w:t>TERMINATION</w:t>
      </w:r>
      <w:r>
        <w:t>.</w:t>
      </w:r>
      <w:r>
        <w:rPr>
          <w:spacing w:val="-11"/>
        </w:rPr>
        <w:t xml:space="preserve"> </w:t>
      </w:r>
      <w:r w:rsidR="00C24376" w:rsidRPr="00AB4D93">
        <w:t xml:space="preserve">This agreement shall be binding and deemed effective on </w:t>
      </w:r>
      <w:r w:rsidR="006145F1">
        <w:fldChar w:fldCharType="begin">
          <w:ffData>
            <w:name w:val="Text14"/>
            <w:enabled/>
            <w:calcOnExit w:val="0"/>
            <w:textInput>
              <w:default w:val="Insert effective date"/>
            </w:textInput>
          </w:ffData>
        </w:fldChar>
      </w:r>
      <w:bookmarkStart w:id="4" w:name="Text14"/>
      <w:r w:rsidR="006145F1">
        <w:instrText xml:space="preserve"> FORMTEXT </w:instrText>
      </w:r>
      <w:r w:rsidR="006145F1">
        <w:fldChar w:fldCharType="separate"/>
      </w:r>
      <w:bookmarkStart w:id="5" w:name="_GoBack"/>
      <w:r w:rsidR="006145F1">
        <w:rPr>
          <w:noProof/>
        </w:rPr>
        <w:t>Insert effective date</w:t>
      </w:r>
      <w:bookmarkEnd w:id="5"/>
      <w:r w:rsidR="006145F1">
        <w:fldChar w:fldCharType="end"/>
      </w:r>
      <w:bookmarkEnd w:id="4"/>
      <w:r w:rsidR="006145F1">
        <w:t xml:space="preserve"> </w:t>
      </w:r>
      <w:r w:rsidR="00C24376" w:rsidRPr="00AB4D93">
        <w:t xml:space="preserve">and shall remain in effect </w:t>
      </w:r>
      <w:r w:rsidR="00AF5632">
        <w:fldChar w:fldCharType="begin">
          <w:ffData>
            <w:name w:val="Text3"/>
            <w:enabled/>
            <w:calcOnExit w:val="0"/>
            <w:textInput>
              <w:default w:val="for five (5) years "/>
            </w:textInput>
          </w:ffData>
        </w:fldChar>
      </w:r>
      <w:bookmarkStart w:id="6" w:name="Text3"/>
      <w:r w:rsidR="00AF5632">
        <w:instrText xml:space="preserve"> FORMTEXT </w:instrText>
      </w:r>
      <w:r w:rsidR="00AF5632">
        <w:fldChar w:fldCharType="separate"/>
      </w:r>
      <w:r w:rsidR="00AF5632">
        <w:rPr>
          <w:noProof/>
        </w:rPr>
        <w:t>for five (</w:t>
      </w:r>
      <w:r w:rsidR="0039041E">
        <w:rPr>
          <w:noProof/>
        </w:rPr>
        <w:t>3</w:t>
      </w:r>
      <w:r w:rsidR="00AF5632">
        <w:rPr>
          <w:noProof/>
        </w:rPr>
        <w:t xml:space="preserve">) years </w:t>
      </w:r>
      <w:r w:rsidR="00AF5632">
        <w:fldChar w:fldCharType="end"/>
      </w:r>
      <w:bookmarkEnd w:id="6"/>
      <w:r w:rsidR="00AF5632">
        <w:t xml:space="preserve"> </w:t>
      </w:r>
      <w:r w:rsidR="00C24376" w:rsidRPr="00AB4D93">
        <w:t>after that date unless sooner terminated by either party in accordance with this section. Either party may terminate this Agreement without cause by giving thirty (30) days prior written notice to the other party of its intention to terminate.</w:t>
      </w:r>
    </w:p>
    <w:p w14:paraId="58D4CEB3" w14:textId="77777777" w:rsidR="00B42C21" w:rsidRDefault="00C24376" w:rsidP="00C24376">
      <w:pPr>
        <w:tabs>
          <w:tab w:val="left" w:pos="981"/>
          <w:tab w:val="left" w:pos="3125"/>
          <w:tab w:val="left" w:pos="9170"/>
        </w:tabs>
        <w:ind w:left="260" w:right="336"/>
      </w:pPr>
      <w:r>
        <w:t xml:space="preserve"> </w:t>
      </w:r>
    </w:p>
    <w:p w14:paraId="58D4CEB4" w14:textId="77777777" w:rsidR="00B42C21" w:rsidRDefault="00205157" w:rsidP="00F0403A">
      <w:pPr>
        <w:pStyle w:val="ListParagraph"/>
        <w:numPr>
          <w:ilvl w:val="0"/>
          <w:numId w:val="1"/>
        </w:numPr>
        <w:tabs>
          <w:tab w:val="left" w:pos="981"/>
        </w:tabs>
        <w:ind w:right="337" w:hanging="720"/>
        <w:jc w:val="left"/>
      </w:pPr>
      <w:r>
        <w:rPr>
          <w:u w:val="single"/>
        </w:rPr>
        <w:t>AMENDMENTS</w:t>
      </w:r>
      <w:r>
        <w:t>. This Agreement may be amended only by written instrument signed by both District and Client (collectively “the parties”) which writing shall state expressly that it is intended by the parties to amend the terms and conditions of this</w:t>
      </w:r>
      <w:r>
        <w:rPr>
          <w:spacing w:val="-3"/>
        </w:rPr>
        <w:t xml:space="preserve"> </w:t>
      </w:r>
      <w:r>
        <w:t>Agreement.</w:t>
      </w:r>
    </w:p>
    <w:p w14:paraId="58D4CEB5" w14:textId="77777777" w:rsidR="00B42C21" w:rsidRDefault="00B42C21" w:rsidP="00F0403A">
      <w:pPr>
        <w:pStyle w:val="BodyText"/>
        <w:spacing w:before="1"/>
      </w:pPr>
    </w:p>
    <w:p w14:paraId="58D4CEB6" w14:textId="77777777" w:rsidR="00B42C21" w:rsidRDefault="00205157" w:rsidP="00F0403A">
      <w:pPr>
        <w:pStyle w:val="ListParagraph"/>
        <w:numPr>
          <w:ilvl w:val="0"/>
          <w:numId w:val="1"/>
        </w:numPr>
        <w:tabs>
          <w:tab w:val="left" w:pos="981"/>
        </w:tabs>
        <w:ind w:right="340" w:hanging="720"/>
        <w:jc w:val="left"/>
      </w:pPr>
      <w:r>
        <w:rPr>
          <w:u w:val="single"/>
        </w:rPr>
        <w:t>COMPLIANCE WITH CALIFORNIA EDUCATION CODE AND TITLE 5 OF THE CALIFORNIA CODE OF REGULATIONS</w:t>
      </w:r>
    </w:p>
    <w:p w14:paraId="58D4CEB7" w14:textId="77777777" w:rsidR="00B42C21" w:rsidRDefault="00B42C21" w:rsidP="00F0403A">
      <w:pPr>
        <w:pStyle w:val="BodyText"/>
        <w:rPr>
          <w:sz w:val="14"/>
        </w:rPr>
      </w:pPr>
    </w:p>
    <w:p w14:paraId="58D4CEB8" w14:textId="77777777" w:rsidR="00B42C21" w:rsidRDefault="00205157" w:rsidP="00501497">
      <w:pPr>
        <w:pStyle w:val="ListParagraph"/>
        <w:numPr>
          <w:ilvl w:val="1"/>
          <w:numId w:val="1"/>
        </w:numPr>
        <w:tabs>
          <w:tab w:val="left" w:pos="1701"/>
        </w:tabs>
        <w:spacing w:before="91"/>
        <w:ind w:left="1620" w:right="334" w:hanging="640"/>
        <w:jc w:val="left"/>
      </w:pPr>
      <w:r>
        <w:t>Educational</w:t>
      </w:r>
      <w:r>
        <w:rPr>
          <w:spacing w:val="-6"/>
        </w:rPr>
        <w:t xml:space="preserve"> </w:t>
      </w:r>
      <w:r>
        <w:t>services</w:t>
      </w:r>
      <w:r>
        <w:rPr>
          <w:spacing w:val="-7"/>
        </w:rPr>
        <w:t xml:space="preserve"> </w:t>
      </w:r>
      <w:r>
        <w:t>will</w:t>
      </w:r>
      <w:r>
        <w:rPr>
          <w:spacing w:val="-6"/>
        </w:rPr>
        <w:t xml:space="preserve"> </w:t>
      </w:r>
      <w:r>
        <w:t>be</w:t>
      </w:r>
      <w:r>
        <w:rPr>
          <w:spacing w:val="-4"/>
        </w:rPr>
        <w:t xml:space="preserve"> </w:t>
      </w:r>
      <w:r>
        <w:t>conducted</w:t>
      </w:r>
      <w:r>
        <w:rPr>
          <w:spacing w:val="-7"/>
        </w:rPr>
        <w:t xml:space="preserve"> </w:t>
      </w:r>
      <w:r>
        <w:t>in</w:t>
      </w:r>
      <w:r>
        <w:rPr>
          <w:spacing w:val="-7"/>
        </w:rPr>
        <w:t xml:space="preserve"> </w:t>
      </w:r>
      <w:r>
        <w:t>accordance</w:t>
      </w:r>
      <w:r>
        <w:rPr>
          <w:spacing w:val="-9"/>
        </w:rPr>
        <w:t xml:space="preserve"> </w:t>
      </w:r>
      <w:r>
        <w:t>with</w:t>
      </w:r>
      <w:r>
        <w:rPr>
          <w:spacing w:val="-5"/>
        </w:rPr>
        <w:t xml:space="preserve"> </w:t>
      </w:r>
      <w:r>
        <w:t>California</w:t>
      </w:r>
      <w:r>
        <w:rPr>
          <w:spacing w:val="-4"/>
        </w:rPr>
        <w:t xml:space="preserve"> </w:t>
      </w:r>
      <w:r>
        <w:t>Education</w:t>
      </w:r>
      <w:r>
        <w:rPr>
          <w:spacing w:val="-7"/>
        </w:rPr>
        <w:t xml:space="preserve"> </w:t>
      </w:r>
      <w:r>
        <w:t>Code</w:t>
      </w:r>
      <w:r>
        <w:rPr>
          <w:spacing w:val="-4"/>
        </w:rPr>
        <w:t xml:space="preserve"> </w:t>
      </w:r>
      <w:r>
        <w:t>and</w:t>
      </w:r>
      <w:r>
        <w:rPr>
          <w:spacing w:val="-5"/>
        </w:rPr>
        <w:t xml:space="preserve"> </w:t>
      </w:r>
      <w:r>
        <w:t>other</w:t>
      </w:r>
      <w:r>
        <w:rPr>
          <w:spacing w:val="-4"/>
        </w:rPr>
        <w:t xml:space="preserve"> </w:t>
      </w:r>
      <w:r>
        <w:t>applicable laws</w:t>
      </w:r>
      <w:r>
        <w:rPr>
          <w:spacing w:val="-16"/>
        </w:rPr>
        <w:t xml:space="preserve"> </w:t>
      </w:r>
      <w:r>
        <w:t>and</w:t>
      </w:r>
      <w:r>
        <w:rPr>
          <w:spacing w:val="-17"/>
        </w:rPr>
        <w:t xml:space="preserve"> </w:t>
      </w:r>
      <w:r>
        <w:t>regulation.</w:t>
      </w:r>
      <w:r>
        <w:rPr>
          <w:spacing w:val="25"/>
        </w:rPr>
        <w:t xml:space="preserve"> </w:t>
      </w:r>
      <w:r>
        <w:t>The</w:t>
      </w:r>
      <w:r>
        <w:rPr>
          <w:spacing w:val="-16"/>
        </w:rPr>
        <w:t xml:space="preserve"> </w:t>
      </w:r>
      <w:r>
        <w:t>educational</w:t>
      </w:r>
      <w:r>
        <w:rPr>
          <w:spacing w:val="-15"/>
        </w:rPr>
        <w:t xml:space="preserve"> </w:t>
      </w:r>
      <w:r>
        <w:t>services,</w:t>
      </w:r>
      <w:r>
        <w:rPr>
          <w:spacing w:val="-17"/>
        </w:rPr>
        <w:t xml:space="preserve"> </w:t>
      </w:r>
      <w:r>
        <w:t>program</w:t>
      </w:r>
      <w:r>
        <w:rPr>
          <w:spacing w:val="-18"/>
        </w:rPr>
        <w:t xml:space="preserve"> </w:t>
      </w:r>
      <w:r>
        <w:t>and</w:t>
      </w:r>
      <w:r>
        <w:rPr>
          <w:spacing w:val="-13"/>
        </w:rPr>
        <w:t xml:space="preserve"> </w:t>
      </w:r>
      <w:r>
        <w:t>or</w:t>
      </w:r>
      <w:r>
        <w:rPr>
          <w:spacing w:val="-13"/>
        </w:rPr>
        <w:t xml:space="preserve"> </w:t>
      </w:r>
      <w:r>
        <w:t>courses</w:t>
      </w:r>
      <w:r>
        <w:rPr>
          <w:spacing w:val="-16"/>
        </w:rPr>
        <w:t xml:space="preserve"> </w:t>
      </w:r>
      <w:r>
        <w:t>(PROGRAM)</w:t>
      </w:r>
      <w:r>
        <w:rPr>
          <w:spacing w:val="-13"/>
        </w:rPr>
        <w:t xml:space="preserve"> </w:t>
      </w:r>
      <w:r>
        <w:t>provided</w:t>
      </w:r>
      <w:r>
        <w:rPr>
          <w:spacing w:val="-13"/>
        </w:rPr>
        <w:t xml:space="preserve"> </w:t>
      </w:r>
      <w:r>
        <w:t>under</w:t>
      </w:r>
      <w:r>
        <w:rPr>
          <w:spacing w:val="-13"/>
        </w:rPr>
        <w:t xml:space="preserve"> </w:t>
      </w:r>
      <w:r>
        <w:t>this</w:t>
      </w:r>
      <w:r>
        <w:rPr>
          <w:spacing w:val="-16"/>
        </w:rPr>
        <w:t xml:space="preserve"> </w:t>
      </w:r>
      <w:r>
        <w:t>agreement are further described in Exhibit A, including corresponding outlines of record with documentation showing each course</w:t>
      </w:r>
      <w:r>
        <w:rPr>
          <w:spacing w:val="-2"/>
        </w:rPr>
        <w:t xml:space="preserve"> </w:t>
      </w:r>
      <w:r>
        <w:t>under</w:t>
      </w:r>
      <w:r>
        <w:rPr>
          <w:spacing w:val="-3"/>
        </w:rPr>
        <w:t xml:space="preserve"> </w:t>
      </w:r>
      <w:r>
        <w:t>this</w:t>
      </w:r>
      <w:r>
        <w:rPr>
          <w:spacing w:val="-1"/>
        </w:rPr>
        <w:t xml:space="preserve"> </w:t>
      </w:r>
      <w:r>
        <w:t>PROGRAM</w:t>
      </w:r>
      <w:r>
        <w:rPr>
          <w:spacing w:val="-2"/>
        </w:rPr>
        <w:t xml:space="preserve"> </w:t>
      </w:r>
      <w:r>
        <w:t>has</w:t>
      </w:r>
      <w:r>
        <w:rPr>
          <w:spacing w:val="-1"/>
        </w:rPr>
        <w:t xml:space="preserve"> </w:t>
      </w:r>
      <w:r>
        <w:t>been</w:t>
      </w:r>
      <w:r>
        <w:rPr>
          <w:spacing w:val="-2"/>
        </w:rPr>
        <w:t xml:space="preserve"> </w:t>
      </w:r>
      <w:r>
        <w:t>approved</w:t>
      </w:r>
      <w:r>
        <w:rPr>
          <w:spacing w:val="-1"/>
        </w:rPr>
        <w:t xml:space="preserve"> </w:t>
      </w:r>
      <w:r>
        <w:t>by</w:t>
      </w:r>
      <w:r>
        <w:rPr>
          <w:spacing w:val="-4"/>
        </w:rPr>
        <w:t xml:space="preserve"> </w:t>
      </w:r>
      <w:r>
        <w:t>the</w:t>
      </w:r>
      <w:r>
        <w:rPr>
          <w:spacing w:val="-1"/>
        </w:rPr>
        <w:t xml:space="preserve"> </w:t>
      </w:r>
      <w:r>
        <w:t>District’s</w:t>
      </w:r>
      <w:r>
        <w:rPr>
          <w:spacing w:val="-4"/>
        </w:rPr>
        <w:t xml:space="preserve"> </w:t>
      </w:r>
      <w:r>
        <w:t>curriculum</w:t>
      </w:r>
      <w:r>
        <w:rPr>
          <w:spacing w:val="-5"/>
        </w:rPr>
        <w:t xml:space="preserve"> </w:t>
      </w:r>
      <w:r>
        <w:t>committee,</w:t>
      </w:r>
      <w:r>
        <w:rPr>
          <w:spacing w:val="-4"/>
        </w:rPr>
        <w:t xml:space="preserve"> </w:t>
      </w:r>
      <w:r>
        <w:t>is</w:t>
      </w:r>
      <w:r>
        <w:rPr>
          <w:spacing w:val="-4"/>
        </w:rPr>
        <w:t xml:space="preserve"> </w:t>
      </w:r>
      <w:r>
        <w:t>consistent with</w:t>
      </w:r>
      <w:r>
        <w:rPr>
          <w:spacing w:val="-4"/>
        </w:rPr>
        <w:t xml:space="preserve"> </w:t>
      </w:r>
      <w:r>
        <w:t>Title</w:t>
      </w:r>
      <w:r>
        <w:rPr>
          <w:spacing w:val="-4"/>
        </w:rPr>
        <w:t xml:space="preserve"> </w:t>
      </w:r>
      <w:r>
        <w:t>5 course standards and has been approved by the district board of</w:t>
      </w:r>
      <w:r>
        <w:rPr>
          <w:spacing w:val="-16"/>
        </w:rPr>
        <w:t xml:space="preserve"> </w:t>
      </w:r>
      <w:r>
        <w:t>trustees.</w:t>
      </w:r>
    </w:p>
    <w:p w14:paraId="58D4CEB9" w14:textId="77777777" w:rsidR="00B42C21" w:rsidRDefault="00B42C21" w:rsidP="00F0403A">
      <w:pPr>
        <w:pStyle w:val="BodyText"/>
        <w:spacing w:before="10"/>
        <w:rPr>
          <w:sz w:val="21"/>
        </w:rPr>
      </w:pPr>
    </w:p>
    <w:p w14:paraId="58D4CEBA" w14:textId="77777777" w:rsidR="00B42C21" w:rsidRDefault="00205157" w:rsidP="00501497">
      <w:pPr>
        <w:pStyle w:val="ListParagraph"/>
        <w:numPr>
          <w:ilvl w:val="1"/>
          <w:numId w:val="1"/>
        </w:numPr>
        <w:tabs>
          <w:tab w:val="left" w:pos="1701"/>
        </w:tabs>
        <w:ind w:left="1710" w:right="331" w:hanging="720"/>
        <w:jc w:val="left"/>
      </w:pPr>
      <w:r>
        <w:t xml:space="preserve">Although operated on-site by the Client, the PROGRAM provided under this agreement is the sole responsibility of the District. </w:t>
      </w:r>
      <w:r>
        <w:rPr>
          <w:spacing w:val="-3"/>
        </w:rPr>
        <w:t xml:space="preserve">When </w:t>
      </w:r>
      <w:r>
        <w:t xml:space="preserve">a </w:t>
      </w:r>
      <w:r>
        <w:rPr>
          <w:spacing w:val="-4"/>
        </w:rPr>
        <w:t xml:space="preserve">course </w:t>
      </w:r>
      <w:r>
        <w:t xml:space="preserve">is </w:t>
      </w:r>
      <w:r>
        <w:rPr>
          <w:spacing w:val="-4"/>
        </w:rPr>
        <w:t xml:space="preserve">offered </w:t>
      </w:r>
      <w:r>
        <w:rPr>
          <w:spacing w:val="-3"/>
        </w:rPr>
        <w:t xml:space="preserve">for </w:t>
      </w:r>
      <w:r>
        <w:rPr>
          <w:spacing w:val="-4"/>
        </w:rPr>
        <w:t xml:space="preserve">credit, participants </w:t>
      </w:r>
      <w:r>
        <w:t xml:space="preserve">in </w:t>
      </w:r>
      <w:r>
        <w:rPr>
          <w:spacing w:val="-3"/>
        </w:rPr>
        <w:t xml:space="preserve">the course will earn </w:t>
      </w:r>
      <w:r>
        <w:rPr>
          <w:spacing w:val="-4"/>
        </w:rPr>
        <w:t xml:space="preserve">academic credit </w:t>
      </w:r>
      <w:r>
        <w:t xml:space="preserve">in </w:t>
      </w:r>
      <w:r>
        <w:rPr>
          <w:spacing w:val="-4"/>
        </w:rPr>
        <w:t xml:space="preserve">accordance </w:t>
      </w:r>
      <w:r>
        <w:rPr>
          <w:spacing w:val="-3"/>
        </w:rPr>
        <w:t xml:space="preserve">with </w:t>
      </w:r>
      <w:r>
        <w:rPr>
          <w:spacing w:val="-4"/>
        </w:rPr>
        <w:t xml:space="preserve">District policy regarding eligibility, attendance, course work, examinations, </w:t>
      </w:r>
      <w:r>
        <w:rPr>
          <w:spacing w:val="-3"/>
        </w:rPr>
        <w:t xml:space="preserve">and related </w:t>
      </w:r>
      <w:r>
        <w:rPr>
          <w:spacing w:val="-4"/>
        </w:rPr>
        <w:t xml:space="preserve">policies </w:t>
      </w:r>
      <w:r>
        <w:rPr>
          <w:spacing w:val="-5"/>
        </w:rPr>
        <w:t xml:space="preserve">and </w:t>
      </w:r>
      <w:r>
        <w:rPr>
          <w:spacing w:val="-4"/>
        </w:rPr>
        <w:t xml:space="preserve">procedures. Accordingly, District </w:t>
      </w:r>
      <w:r>
        <w:rPr>
          <w:spacing w:val="-3"/>
        </w:rPr>
        <w:t xml:space="preserve">retains </w:t>
      </w:r>
      <w:r>
        <w:rPr>
          <w:spacing w:val="-4"/>
        </w:rPr>
        <w:t xml:space="preserve">responsibility </w:t>
      </w:r>
      <w:r>
        <w:t xml:space="preserve">for </w:t>
      </w:r>
      <w:r>
        <w:rPr>
          <w:spacing w:val="-3"/>
        </w:rPr>
        <w:t xml:space="preserve">the </w:t>
      </w:r>
      <w:r>
        <w:rPr>
          <w:spacing w:val="-4"/>
        </w:rPr>
        <w:t xml:space="preserve">PROGRAM and/or courses offered pursuant </w:t>
      </w:r>
      <w:r>
        <w:t xml:space="preserve">to </w:t>
      </w:r>
      <w:r>
        <w:rPr>
          <w:spacing w:val="-3"/>
        </w:rPr>
        <w:t xml:space="preserve">this </w:t>
      </w:r>
      <w:r>
        <w:rPr>
          <w:spacing w:val="-4"/>
        </w:rPr>
        <w:t>Agreement.</w:t>
      </w:r>
    </w:p>
    <w:p w14:paraId="58D4CEBB" w14:textId="77777777" w:rsidR="00B42C21" w:rsidRDefault="00B42C21" w:rsidP="00F0403A">
      <w:pPr>
        <w:sectPr w:rsidR="00B42C21" w:rsidSect="00896B86">
          <w:footerReference w:type="default" r:id="rId12"/>
          <w:type w:val="continuous"/>
          <w:pgSz w:w="12240" w:h="15840"/>
          <w:pgMar w:top="1440" w:right="1080" w:bottom="1440" w:left="1080" w:header="720" w:footer="702" w:gutter="0"/>
          <w:cols w:space="720"/>
          <w:docGrid w:linePitch="299"/>
        </w:sectPr>
      </w:pPr>
    </w:p>
    <w:p w14:paraId="58D4CEBC" w14:textId="77777777" w:rsidR="00B42C21" w:rsidRDefault="00B42C21" w:rsidP="00F0403A">
      <w:pPr>
        <w:pStyle w:val="BodyText"/>
        <w:spacing w:before="8"/>
        <w:rPr>
          <w:sz w:val="24"/>
        </w:rPr>
      </w:pPr>
    </w:p>
    <w:p w14:paraId="58D4CEBD" w14:textId="77777777" w:rsidR="00B42C21" w:rsidRDefault="00205157" w:rsidP="00F0403A">
      <w:pPr>
        <w:pStyle w:val="ListParagraph"/>
        <w:numPr>
          <w:ilvl w:val="1"/>
          <w:numId w:val="1"/>
        </w:numPr>
        <w:tabs>
          <w:tab w:val="left" w:pos="1699"/>
          <w:tab w:val="left" w:pos="1701"/>
        </w:tabs>
        <w:spacing w:before="92"/>
        <w:ind w:left="1700" w:right="0" w:hanging="720"/>
        <w:jc w:val="left"/>
      </w:pPr>
      <w:r>
        <w:t>The enrollment period and enrollment fees for PROGRAM are described in Exhibit</w:t>
      </w:r>
      <w:r>
        <w:rPr>
          <w:spacing w:val="-14"/>
        </w:rPr>
        <w:t xml:space="preserve"> </w:t>
      </w:r>
      <w:r>
        <w:t>A.</w:t>
      </w:r>
    </w:p>
    <w:p w14:paraId="58D4CEBE" w14:textId="77777777" w:rsidR="00B42C21" w:rsidRDefault="00B42C21" w:rsidP="00F0403A">
      <w:pPr>
        <w:pStyle w:val="BodyText"/>
      </w:pPr>
    </w:p>
    <w:p w14:paraId="58D4CEBF" w14:textId="77777777" w:rsidR="00B42C21" w:rsidRDefault="00205157" w:rsidP="00501497">
      <w:pPr>
        <w:pStyle w:val="ListParagraph"/>
        <w:numPr>
          <w:ilvl w:val="1"/>
          <w:numId w:val="1"/>
        </w:numPr>
        <w:tabs>
          <w:tab w:val="left" w:pos="1699"/>
          <w:tab w:val="left" w:pos="1701"/>
        </w:tabs>
        <w:ind w:left="1710" w:hanging="730"/>
        <w:jc w:val="left"/>
      </w:pPr>
      <w:r>
        <w:t>District will determine whether the number of class hours related to PROGRAM are sufficient to meet the stated performance objectives, including where student(s) withdrawal prior to completion of a course or</w:t>
      </w:r>
      <w:r>
        <w:rPr>
          <w:spacing w:val="-36"/>
        </w:rPr>
        <w:t xml:space="preserve"> </w:t>
      </w:r>
      <w:r>
        <w:t>program.</w:t>
      </w:r>
    </w:p>
    <w:p w14:paraId="58D4CEC0" w14:textId="77777777" w:rsidR="00B42C21" w:rsidRDefault="00B42C21" w:rsidP="00F0403A">
      <w:pPr>
        <w:pStyle w:val="BodyText"/>
        <w:spacing w:before="11"/>
        <w:rPr>
          <w:sz w:val="21"/>
        </w:rPr>
      </w:pPr>
    </w:p>
    <w:p w14:paraId="58D4CEC1" w14:textId="77777777" w:rsidR="00B42C21" w:rsidRDefault="00205157" w:rsidP="00501497">
      <w:pPr>
        <w:pStyle w:val="ListParagraph"/>
        <w:numPr>
          <w:ilvl w:val="1"/>
          <w:numId w:val="1"/>
        </w:numPr>
        <w:tabs>
          <w:tab w:val="left" w:pos="1701"/>
        </w:tabs>
        <w:ind w:left="1710" w:hanging="720"/>
        <w:jc w:val="left"/>
      </w:pPr>
      <w:r>
        <w:t>Client and District will agree on procedures for completing and submitting enrollment paperwork and for notifying</w:t>
      </w:r>
      <w:r>
        <w:rPr>
          <w:spacing w:val="-12"/>
        </w:rPr>
        <w:t xml:space="preserve"> </w:t>
      </w:r>
      <w:r>
        <w:t>College</w:t>
      </w:r>
      <w:r>
        <w:rPr>
          <w:spacing w:val="-9"/>
        </w:rPr>
        <w:t xml:space="preserve"> </w:t>
      </w:r>
      <w:r>
        <w:t>registrar</w:t>
      </w:r>
      <w:r>
        <w:rPr>
          <w:spacing w:val="-9"/>
        </w:rPr>
        <w:t xml:space="preserve"> </w:t>
      </w:r>
      <w:r>
        <w:t>regarding</w:t>
      </w:r>
      <w:r>
        <w:rPr>
          <w:spacing w:val="-12"/>
        </w:rPr>
        <w:t xml:space="preserve"> </w:t>
      </w:r>
      <w:r>
        <w:t>student</w:t>
      </w:r>
      <w:r>
        <w:rPr>
          <w:spacing w:val="-8"/>
        </w:rPr>
        <w:t xml:space="preserve"> </w:t>
      </w:r>
      <w:r>
        <w:t>withdrawals</w:t>
      </w:r>
      <w:r>
        <w:rPr>
          <w:spacing w:val="-9"/>
        </w:rPr>
        <w:t xml:space="preserve"> </w:t>
      </w:r>
      <w:r>
        <w:t>prior</w:t>
      </w:r>
      <w:r>
        <w:rPr>
          <w:spacing w:val="-9"/>
        </w:rPr>
        <w:t xml:space="preserve"> </w:t>
      </w:r>
      <w:r>
        <w:t>to</w:t>
      </w:r>
      <w:r>
        <w:rPr>
          <w:spacing w:val="-9"/>
        </w:rPr>
        <w:t xml:space="preserve"> </w:t>
      </w:r>
      <w:r>
        <w:t>completion</w:t>
      </w:r>
      <w:r>
        <w:rPr>
          <w:spacing w:val="-10"/>
        </w:rPr>
        <w:t xml:space="preserve"> </w:t>
      </w:r>
      <w:r>
        <w:t>of</w:t>
      </w:r>
      <w:r>
        <w:rPr>
          <w:spacing w:val="-9"/>
        </w:rPr>
        <w:t xml:space="preserve"> </w:t>
      </w:r>
      <w:r>
        <w:t>PROGRAM.</w:t>
      </w:r>
      <w:r>
        <w:rPr>
          <w:spacing w:val="-10"/>
        </w:rPr>
        <w:t xml:space="preserve"> </w:t>
      </w:r>
      <w:r>
        <w:t>These</w:t>
      </w:r>
      <w:r>
        <w:rPr>
          <w:spacing w:val="-9"/>
        </w:rPr>
        <w:t xml:space="preserve"> </w:t>
      </w:r>
      <w:r>
        <w:t>procedures</w:t>
      </w:r>
      <w:r>
        <w:rPr>
          <w:spacing w:val="-9"/>
        </w:rPr>
        <w:t xml:space="preserve"> </w:t>
      </w:r>
      <w:r>
        <w:t>are more completely described in Exhibit</w:t>
      </w:r>
      <w:r>
        <w:rPr>
          <w:spacing w:val="-6"/>
        </w:rPr>
        <w:t xml:space="preserve"> </w:t>
      </w:r>
      <w:r>
        <w:t>A.</w:t>
      </w:r>
    </w:p>
    <w:p w14:paraId="58D4CEC2" w14:textId="77777777" w:rsidR="00B42C21" w:rsidRDefault="00B42C21" w:rsidP="00F0403A">
      <w:pPr>
        <w:pStyle w:val="BodyText"/>
        <w:spacing w:before="1"/>
      </w:pPr>
    </w:p>
    <w:p w14:paraId="58D4CEC3" w14:textId="77777777" w:rsidR="00B42C21" w:rsidRDefault="00205157" w:rsidP="00501497">
      <w:pPr>
        <w:pStyle w:val="ListParagraph"/>
        <w:numPr>
          <w:ilvl w:val="1"/>
          <w:numId w:val="1"/>
        </w:numPr>
        <w:tabs>
          <w:tab w:val="left" w:pos="1699"/>
          <w:tab w:val="left" w:pos="1701"/>
        </w:tabs>
        <w:ind w:left="1710" w:right="333" w:hanging="730"/>
        <w:jc w:val="left"/>
      </w:pPr>
      <w:r>
        <w:t>Activities under the PROGRAM will be under the immediate supervision and control of an academic employee of the district who is authorized to render service in that capacity and who has met the minimum qualifications for instruction in the discipline of the course in a California community college. The District has the primary right to control and direct the activities of the person providing the instruction. The District employee will provide immediate instructional supervision and control, in terms of physical proximity and range of communication; is in a position to provide supervision and control for the protection of the health and safety of students;</w:t>
      </w:r>
      <w:r>
        <w:rPr>
          <w:spacing w:val="-4"/>
        </w:rPr>
        <w:t xml:space="preserve"> </w:t>
      </w:r>
      <w:r>
        <w:t>will</w:t>
      </w:r>
      <w:r>
        <w:rPr>
          <w:spacing w:val="-4"/>
        </w:rPr>
        <w:t xml:space="preserve"> </w:t>
      </w:r>
      <w:r>
        <w:t>provide</w:t>
      </w:r>
      <w:r>
        <w:rPr>
          <w:spacing w:val="-4"/>
        </w:rPr>
        <w:t xml:space="preserve"> </w:t>
      </w:r>
      <w:r>
        <w:t>and</w:t>
      </w:r>
      <w:r>
        <w:rPr>
          <w:spacing w:val="-7"/>
        </w:rPr>
        <w:t xml:space="preserve"> </w:t>
      </w:r>
      <w:r>
        <w:t>be</w:t>
      </w:r>
      <w:r>
        <w:rPr>
          <w:spacing w:val="-3"/>
        </w:rPr>
        <w:t xml:space="preserve"> </w:t>
      </w:r>
      <w:r>
        <w:t>the</w:t>
      </w:r>
      <w:r>
        <w:rPr>
          <w:spacing w:val="-7"/>
        </w:rPr>
        <w:t xml:space="preserve"> </w:t>
      </w:r>
      <w:r>
        <w:t>final</w:t>
      </w:r>
      <w:r>
        <w:rPr>
          <w:spacing w:val="-4"/>
        </w:rPr>
        <w:t xml:space="preserve"> </w:t>
      </w:r>
      <w:r>
        <w:t>decision</w:t>
      </w:r>
      <w:r>
        <w:rPr>
          <w:spacing w:val="-4"/>
        </w:rPr>
        <w:t xml:space="preserve"> </w:t>
      </w:r>
      <w:r>
        <w:t>maker</w:t>
      </w:r>
      <w:r>
        <w:rPr>
          <w:spacing w:val="-4"/>
        </w:rPr>
        <w:t xml:space="preserve"> </w:t>
      </w:r>
      <w:r>
        <w:t>on</w:t>
      </w:r>
      <w:r>
        <w:rPr>
          <w:spacing w:val="-4"/>
        </w:rPr>
        <w:t xml:space="preserve"> </w:t>
      </w:r>
      <w:r>
        <w:t>student</w:t>
      </w:r>
      <w:r>
        <w:rPr>
          <w:spacing w:val="-6"/>
        </w:rPr>
        <w:t xml:space="preserve"> </w:t>
      </w:r>
      <w:r>
        <w:t>evaluations;</w:t>
      </w:r>
      <w:r>
        <w:rPr>
          <w:spacing w:val="-4"/>
        </w:rPr>
        <w:t xml:space="preserve"> </w:t>
      </w:r>
      <w:r>
        <w:t>and</w:t>
      </w:r>
      <w:r>
        <w:rPr>
          <w:spacing w:val="-7"/>
        </w:rPr>
        <w:t xml:space="preserve"> </w:t>
      </w:r>
      <w:r>
        <w:t>the</w:t>
      </w:r>
      <w:r>
        <w:rPr>
          <w:spacing w:val="-3"/>
        </w:rPr>
        <w:t xml:space="preserve"> </w:t>
      </w:r>
      <w:r>
        <w:t>authorized</w:t>
      </w:r>
      <w:r>
        <w:rPr>
          <w:spacing w:val="-5"/>
        </w:rPr>
        <w:t xml:space="preserve"> </w:t>
      </w:r>
      <w:r>
        <w:t>employee</w:t>
      </w:r>
      <w:r>
        <w:rPr>
          <w:spacing w:val="-4"/>
        </w:rPr>
        <w:t xml:space="preserve"> </w:t>
      </w:r>
      <w:r>
        <w:t>will</w:t>
      </w:r>
      <w:r>
        <w:rPr>
          <w:spacing w:val="-4"/>
        </w:rPr>
        <w:t xml:space="preserve"> </w:t>
      </w:r>
      <w:r>
        <w:t>not have any other assigned duty during the instructional activity for which attendance is being</w:t>
      </w:r>
      <w:r>
        <w:rPr>
          <w:spacing w:val="-22"/>
        </w:rPr>
        <w:t xml:space="preserve"> </w:t>
      </w:r>
      <w:r>
        <w:t>claimed.</w:t>
      </w:r>
    </w:p>
    <w:p w14:paraId="58D4CEC4" w14:textId="77777777" w:rsidR="00B42C21" w:rsidRDefault="00B42C21" w:rsidP="00F0403A">
      <w:pPr>
        <w:pStyle w:val="BodyText"/>
      </w:pPr>
    </w:p>
    <w:p w14:paraId="58D4CEC5" w14:textId="77777777" w:rsidR="00B42C21" w:rsidRDefault="00205157" w:rsidP="00F0403A">
      <w:pPr>
        <w:pStyle w:val="ListParagraph"/>
        <w:numPr>
          <w:ilvl w:val="1"/>
          <w:numId w:val="1"/>
        </w:numPr>
        <w:tabs>
          <w:tab w:val="left" w:pos="1699"/>
          <w:tab w:val="left" w:pos="1701"/>
        </w:tabs>
        <w:ind w:left="1700" w:right="0" w:hanging="720"/>
        <w:jc w:val="left"/>
      </w:pPr>
      <w:r>
        <w:t>Students may be required to meet course or program</w:t>
      </w:r>
      <w:r>
        <w:rPr>
          <w:spacing w:val="-7"/>
        </w:rPr>
        <w:t xml:space="preserve"> </w:t>
      </w:r>
      <w:r>
        <w:t>prerequisites.</w:t>
      </w:r>
    </w:p>
    <w:p w14:paraId="58D4CEC6" w14:textId="77777777" w:rsidR="00B42C21" w:rsidRDefault="00B42C21" w:rsidP="00F0403A">
      <w:pPr>
        <w:pStyle w:val="BodyText"/>
        <w:spacing w:before="1"/>
      </w:pPr>
    </w:p>
    <w:p w14:paraId="58D4CEC7" w14:textId="77777777" w:rsidR="00B42C21" w:rsidRDefault="00205157" w:rsidP="00F0403A">
      <w:pPr>
        <w:pStyle w:val="ListParagraph"/>
        <w:numPr>
          <w:ilvl w:val="0"/>
          <w:numId w:val="1"/>
        </w:numPr>
        <w:tabs>
          <w:tab w:val="left" w:pos="981"/>
        </w:tabs>
        <w:spacing w:before="183"/>
        <w:ind w:hanging="720"/>
        <w:jc w:val="left"/>
      </w:pPr>
      <w:r>
        <w:rPr>
          <w:u w:val="single"/>
        </w:rPr>
        <w:t>PAYMENTS</w:t>
      </w:r>
      <w:r>
        <w:t xml:space="preserve">. </w:t>
      </w:r>
      <w:r w:rsidR="005D3605">
        <w:t>The District will invoice Client per Attachment A.</w:t>
      </w:r>
    </w:p>
    <w:p w14:paraId="58D4CEC8" w14:textId="77777777" w:rsidR="00B42C21" w:rsidRDefault="00205157" w:rsidP="000A7CAB">
      <w:pPr>
        <w:pStyle w:val="ListParagraph"/>
        <w:numPr>
          <w:ilvl w:val="0"/>
          <w:numId w:val="1"/>
        </w:numPr>
        <w:tabs>
          <w:tab w:val="left" w:pos="979"/>
          <w:tab w:val="left" w:pos="981"/>
        </w:tabs>
        <w:spacing w:before="124"/>
        <w:ind w:left="979" w:hanging="720"/>
        <w:jc w:val="left"/>
      </w:pPr>
      <w:r w:rsidRPr="00CB44AD">
        <w:rPr>
          <w:u w:val="single"/>
        </w:rPr>
        <w:t>GOVERNING LAW AND EXTENT OF AGREEMENT</w:t>
      </w:r>
      <w:r>
        <w:t>. This Agreement, including all exhibits attached hereto and incorporated herein by reference, shall be construed in and governed by the laws of the State of California</w:t>
      </w:r>
      <w:r w:rsidRPr="00CB44AD">
        <w:rPr>
          <w:spacing w:val="-36"/>
        </w:rPr>
        <w:t xml:space="preserve"> </w:t>
      </w:r>
      <w:r>
        <w:t>and</w:t>
      </w:r>
      <w:r w:rsidR="00CB44AD">
        <w:t xml:space="preserve"> </w:t>
      </w:r>
      <w:r>
        <w:t>constitutes the sole agreement of the parties hereto and correctly states the rights, duties and obligations of each party. Any prior agreement, promises, negotiations, or representations between the parties not expressly stated in this document are of no force or effect. In the event of a conflict between the terms and conditions set forth herein and those in the exhibits attached hereto, the terms and conditions set forth herein shall prevail.</w:t>
      </w:r>
    </w:p>
    <w:p w14:paraId="58D4CEC9" w14:textId="77777777" w:rsidR="00B42C21" w:rsidRDefault="00B42C21" w:rsidP="00F0403A">
      <w:pPr>
        <w:pStyle w:val="BodyText"/>
      </w:pPr>
    </w:p>
    <w:p w14:paraId="58D4CECA" w14:textId="77777777" w:rsidR="00B42C21" w:rsidRDefault="00205157" w:rsidP="00F0403A">
      <w:pPr>
        <w:pStyle w:val="ListParagraph"/>
        <w:numPr>
          <w:ilvl w:val="0"/>
          <w:numId w:val="1"/>
        </w:numPr>
        <w:tabs>
          <w:tab w:val="left" w:pos="981"/>
        </w:tabs>
        <w:ind w:left="979" w:right="336" w:hanging="719"/>
        <w:jc w:val="left"/>
      </w:pPr>
      <w:r>
        <w:rPr>
          <w:u w:val="single"/>
        </w:rPr>
        <w:t>INDEPENDENT CONTRACTORS</w:t>
      </w:r>
      <w:r>
        <w:t>. It is understood that this is an Agreement by and between independent contractors</w:t>
      </w:r>
      <w:r>
        <w:rPr>
          <w:spacing w:val="-6"/>
        </w:rPr>
        <w:t xml:space="preserve"> </w:t>
      </w:r>
      <w:r>
        <w:t>and</w:t>
      </w:r>
      <w:r>
        <w:rPr>
          <w:spacing w:val="-6"/>
        </w:rPr>
        <w:t xml:space="preserve"> </w:t>
      </w:r>
      <w:r>
        <w:t>is</w:t>
      </w:r>
      <w:r>
        <w:rPr>
          <w:spacing w:val="-6"/>
        </w:rPr>
        <w:t xml:space="preserve"> </w:t>
      </w:r>
      <w:r>
        <w:t>not</w:t>
      </w:r>
      <w:r>
        <w:rPr>
          <w:spacing w:val="-5"/>
        </w:rPr>
        <w:t xml:space="preserve"> </w:t>
      </w:r>
      <w:r>
        <w:t>intended</w:t>
      </w:r>
      <w:r>
        <w:rPr>
          <w:spacing w:val="-6"/>
        </w:rPr>
        <w:t xml:space="preserve"> </w:t>
      </w:r>
      <w:r>
        <w:t>to,</w:t>
      </w:r>
      <w:r>
        <w:rPr>
          <w:spacing w:val="-6"/>
        </w:rPr>
        <w:t xml:space="preserve"> </w:t>
      </w:r>
      <w:r>
        <w:t>and</w:t>
      </w:r>
      <w:r>
        <w:rPr>
          <w:spacing w:val="-6"/>
        </w:rPr>
        <w:t xml:space="preserve"> </w:t>
      </w:r>
      <w:r>
        <w:t>shall</w:t>
      </w:r>
      <w:r>
        <w:rPr>
          <w:spacing w:val="-5"/>
        </w:rPr>
        <w:t xml:space="preserve"> </w:t>
      </w:r>
      <w:r>
        <w:t>not</w:t>
      </w:r>
      <w:r>
        <w:rPr>
          <w:spacing w:val="-5"/>
        </w:rPr>
        <w:t xml:space="preserve"> </w:t>
      </w:r>
      <w:r>
        <w:t>be</w:t>
      </w:r>
      <w:r>
        <w:rPr>
          <w:spacing w:val="-7"/>
        </w:rPr>
        <w:t xml:space="preserve"> </w:t>
      </w:r>
      <w:r>
        <w:t>construed</w:t>
      </w:r>
      <w:r>
        <w:rPr>
          <w:spacing w:val="-6"/>
        </w:rPr>
        <w:t xml:space="preserve"> </w:t>
      </w:r>
      <w:r>
        <w:t>to,</w:t>
      </w:r>
      <w:r>
        <w:rPr>
          <w:spacing w:val="-6"/>
        </w:rPr>
        <w:t xml:space="preserve"> </w:t>
      </w:r>
      <w:r>
        <w:t>create</w:t>
      </w:r>
      <w:r>
        <w:rPr>
          <w:spacing w:val="-6"/>
        </w:rPr>
        <w:t xml:space="preserve"> </w:t>
      </w:r>
      <w:r>
        <w:t>the</w:t>
      </w:r>
      <w:r>
        <w:rPr>
          <w:spacing w:val="-6"/>
        </w:rPr>
        <w:t xml:space="preserve"> </w:t>
      </w:r>
      <w:r>
        <w:t>relationship</w:t>
      </w:r>
      <w:r>
        <w:rPr>
          <w:spacing w:val="-6"/>
        </w:rPr>
        <w:t xml:space="preserve"> </w:t>
      </w:r>
      <w:r>
        <w:t>of</w:t>
      </w:r>
      <w:r>
        <w:rPr>
          <w:spacing w:val="-5"/>
        </w:rPr>
        <w:t xml:space="preserve"> </w:t>
      </w:r>
      <w:r>
        <w:t>agent,</w:t>
      </w:r>
      <w:r>
        <w:rPr>
          <w:spacing w:val="-6"/>
        </w:rPr>
        <w:t xml:space="preserve"> </w:t>
      </w:r>
      <w:r>
        <w:t>servant,</w:t>
      </w:r>
      <w:r>
        <w:rPr>
          <w:spacing w:val="-6"/>
        </w:rPr>
        <w:t xml:space="preserve"> </w:t>
      </w:r>
      <w:r>
        <w:t>employee, partnership, joint venture of association, or any other relationship whatsoever other than that of independent contractor. Except as the Client may specify in writing, District shall have no authority, expressed or implied, to act on behalf of the Client in any capacity whatsoever. District shall have no authority, expressed or implied, pursuant to this Agreement to bind the Client to any obligation</w:t>
      </w:r>
      <w:r>
        <w:rPr>
          <w:spacing w:val="-12"/>
        </w:rPr>
        <w:t xml:space="preserve"> </w:t>
      </w:r>
      <w:r>
        <w:t>whatsoever.</w:t>
      </w:r>
    </w:p>
    <w:p w14:paraId="58D4CECB" w14:textId="77777777" w:rsidR="00B42C21" w:rsidRDefault="00B42C21" w:rsidP="00F0403A">
      <w:pPr>
        <w:pStyle w:val="BodyText"/>
      </w:pPr>
    </w:p>
    <w:p w14:paraId="58D4CECC" w14:textId="77777777" w:rsidR="00B42C21" w:rsidRPr="005716A9" w:rsidRDefault="00205157" w:rsidP="0036112A">
      <w:pPr>
        <w:pStyle w:val="ListParagraph"/>
        <w:numPr>
          <w:ilvl w:val="0"/>
          <w:numId w:val="1"/>
        </w:numPr>
        <w:tabs>
          <w:tab w:val="left" w:pos="981"/>
        </w:tabs>
        <w:spacing w:before="11"/>
        <w:ind w:left="979" w:hanging="719"/>
        <w:jc w:val="left"/>
        <w:rPr>
          <w:sz w:val="21"/>
        </w:rPr>
      </w:pPr>
      <w:r w:rsidRPr="005716A9">
        <w:rPr>
          <w:u w:val="single"/>
        </w:rPr>
        <w:t>FAIR</w:t>
      </w:r>
      <w:r w:rsidRPr="005716A9">
        <w:rPr>
          <w:spacing w:val="-9"/>
          <w:u w:val="single"/>
        </w:rPr>
        <w:t xml:space="preserve"> </w:t>
      </w:r>
      <w:r w:rsidRPr="005716A9">
        <w:rPr>
          <w:u w:val="single"/>
        </w:rPr>
        <w:t>EMPLOYMENT</w:t>
      </w:r>
      <w:r w:rsidRPr="005716A9">
        <w:rPr>
          <w:spacing w:val="-5"/>
          <w:u w:val="single"/>
        </w:rPr>
        <w:t xml:space="preserve"> </w:t>
      </w:r>
      <w:r w:rsidRPr="005716A9">
        <w:rPr>
          <w:u w:val="single"/>
        </w:rPr>
        <w:t>PRACTICES/EQUAL</w:t>
      </w:r>
      <w:r w:rsidRPr="005716A9">
        <w:rPr>
          <w:spacing w:val="-6"/>
          <w:u w:val="single"/>
        </w:rPr>
        <w:t xml:space="preserve"> </w:t>
      </w:r>
      <w:r w:rsidRPr="005716A9">
        <w:rPr>
          <w:u w:val="single"/>
        </w:rPr>
        <w:t>OPPORTUNITY</w:t>
      </w:r>
      <w:r w:rsidRPr="005716A9">
        <w:rPr>
          <w:spacing w:val="-8"/>
          <w:u w:val="single"/>
        </w:rPr>
        <w:t xml:space="preserve"> </w:t>
      </w:r>
      <w:r w:rsidRPr="005716A9">
        <w:rPr>
          <w:u w:val="single"/>
        </w:rPr>
        <w:t>ACTS</w:t>
      </w:r>
      <w:r>
        <w:t>.</w:t>
      </w:r>
      <w:r w:rsidRPr="005716A9">
        <w:rPr>
          <w:spacing w:val="-7"/>
        </w:rPr>
        <w:t xml:space="preserve"> </w:t>
      </w:r>
      <w:r w:rsidR="00CB44AD" w:rsidRPr="00C87B8D">
        <w:t>The parties to this contract agree to promote equal employment opportunities through its policies and regulations. This means that both parties will not discriminate, nor tolerate discrimination, against any applicant or employee because of race, color, religion, gender, sexual orientations, national origin, age, disabled, or veteran status. Additionally, the parties will provide an environment that is free from sexual harassment, as well as harassment and intimidation on account of an individual’s race, color, religion, gender, sexual orientation, national origin, age, disability, or veteran status.</w:t>
      </w:r>
    </w:p>
    <w:p w14:paraId="58D4CECD" w14:textId="77777777" w:rsidR="00B42C21" w:rsidRDefault="00B42C21" w:rsidP="00F0403A">
      <w:pPr>
        <w:pStyle w:val="BodyText"/>
      </w:pPr>
    </w:p>
    <w:p w14:paraId="58D4CECE" w14:textId="77777777" w:rsidR="00B42C21" w:rsidRDefault="00205157" w:rsidP="00F0403A">
      <w:pPr>
        <w:pStyle w:val="ListParagraph"/>
        <w:numPr>
          <w:ilvl w:val="0"/>
          <w:numId w:val="1"/>
        </w:numPr>
        <w:tabs>
          <w:tab w:val="left" w:pos="981"/>
        </w:tabs>
        <w:spacing w:before="1"/>
        <w:ind w:hanging="720"/>
        <w:jc w:val="left"/>
      </w:pPr>
      <w:r>
        <w:rPr>
          <w:u w:val="single"/>
        </w:rPr>
        <w:t>LIABILITY</w:t>
      </w:r>
      <w:r>
        <w:rPr>
          <w:spacing w:val="-13"/>
          <w:u w:val="single"/>
        </w:rPr>
        <w:t xml:space="preserve"> </w:t>
      </w:r>
      <w:r>
        <w:rPr>
          <w:u w:val="single"/>
        </w:rPr>
        <w:t>AND</w:t>
      </w:r>
      <w:r>
        <w:rPr>
          <w:spacing w:val="-11"/>
          <w:u w:val="single"/>
        </w:rPr>
        <w:t xml:space="preserve"> </w:t>
      </w:r>
      <w:r>
        <w:rPr>
          <w:u w:val="single"/>
        </w:rPr>
        <w:t>INSURANCE</w:t>
      </w:r>
      <w:r>
        <w:t>.</w:t>
      </w:r>
      <w:r>
        <w:rPr>
          <w:spacing w:val="-12"/>
        </w:rPr>
        <w:t xml:space="preserve"> </w:t>
      </w:r>
      <w:r>
        <w:t>Each</w:t>
      </w:r>
      <w:r>
        <w:rPr>
          <w:spacing w:val="-12"/>
        </w:rPr>
        <w:t xml:space="preserve"> </w:t>
      </w:r>
      <w:r>
        <w:t>party</w:t>
      </w:r>
      <w:r>
        <w:rPr>
          <w:spacing w:val="-14"/>
        </w:rPr>
        <w:t xml:space="preserve"> </w:t>
      </w:r>
      <w:r>
        <w:t>shall</w:t>
      </w:r>
      <w:r>
        <w:rPr>
          <w:spacing w:val="-13"/>
        </w:rPr>
        <w:t xml:space="preserve"> </w:t>
      </w:r>
      <w:r>
        <w:t>be</w:t>
      </w:r>
      <w:r>
        <w:rPr>
          <w:spacing w:val="-14"/>
        </w:rPr>
        <w:t xml:space="preserve"> </w:t>
      </w:r>
      <w:r>
        <w:t>responsible</w:t>
      </w:r>
      <w:r>
        <w:rPr>
          <w:spacing w:val="-14"/>
        </w:rPr>
        <w:t xml:space="preserve"> </w:t>
      </w:r>
      <w:r>
        <w:t>for</w:t>
      </w:r>
      <w:r>
        <w:rPr>
          <w:spacing w:val="-13"/>
        </w:rPr>
        <w:t xml:space="preserve"> </w:t>
      </w:r>
      <w:r>
        <w:t>all</w:t>
      </w:r>
      <w:r>
        <w:rPr>
          <w:spacing w:val="-11"/>
        </w:rPr>
        <w:t xml:space="preserve"> </w:t>
      </w:r>
      <w:r>
        <w:t>damages</w:t>
      </w:r>
      <w:r>
        <w:rPr>
          <w:spacing w:val="-11"/>
        </w:rPr>
        <w:t xml:space="preserve"> </w:t>
      </w:r>
      <w:r>
        <w:t>to</w:t>
      </w:r>
      <w:r>
        <w:rPr>
          <w:spacing w:val="-12"/>
        </w:rPr>
        <w:t xml:space="preserve"> </w:t>
      </w:r>
      <w:r>
        <w:t>persons</w:t>
      </w:r>
      <w:r>
        <w:rPr>
          <w:spacing w:val="-13"/>
        </w:rPr>
        <w:t xml:space="preserve"> </w:t>
      </w:r>
      <w:r>
        <w:t>or</w:t>
      </w:r>
      <w:r>
        <w:rPr>
          <w:spacing w:val="-13"/>
        </w:rPr>
        <w:t xml:space="preserve"> </w:t>
      </w:r>
      <w:r>
        <w:t>properties</w:t>
      </w:r>
      <w:r>
        <w:rPr>
          <w:spacing w:val="-14"/>
        </w:rPr>
        <w:t xml:space="preserve"> </w:t>
      </w:r>
      <w:r>
        <w:t>that</w:t>
      </w:r>
      <w:r>
        <w:rPr>
          <w:spacing w:val="-13"/>
        </w:rPr>
        <w:t xml:space="preserve"> </w:t>
      </w:r>
      <w:r>
        <w:t xml:space="preserve">occur as a result of their or their </w:t>
      </w:r>
      <w:r w:rsidR="002D0E49">
        <w:t>employees’</w:t>
      </w:r>
      <w:r>
        <w:t xml:space="preserve"> fault or negligence in connection with this</w:t>
      </w:r>
      <w:r>
        <w:rPr>
          <w:spacing w:val="-16"/>
        </w:rPr>
        <w:t xml:space="preserve"> </w:t>
      </w:r>
      <w:r>
        <w:t>Agreement.</w:t>
      </w:r>
    </w:p>
    <w:p w14:paraId="58D4CECF" w14:textId="77777777" w:rsidR="00B42C21" w:rsidRDefault="00B42C21" w:rsidP="00F0403A">
      <w:pPr>
        <w:pStyle w:val="BodyText"/>
        <w:spacing w:before="10"/>
        <w:rPr>
          <w:sz w:val="21"/>
        </w:rPr>
      </w:pPr>
    </w:p>
    <w:p w14:paraId="58D4CED0" w14:textId="77777777" w:rsidR="00991323" w:rsidRDefault="00CB44AD" w:rsidP="00CB44AD">
      <w:pPr>
        <w:pStyle w:val="BodyText"/>
        <w:ind w:left="979" w:right="334"/>
      </w:pPr>
      <w:r>
        <w:t>District maintains insurance to provide</w:t>
      </w:r>
      <w:r w:rsidR="00991323">
        <w:t xml:space="preserve"> the following:</w:t>
      </w:r>
    </w:p>
    <w:p w14:paraId="58D4CED1" w14:textId="77777777" w:rsidR="00991323" w:rsidRDefault="00991323" w:rsidP="00CB44AD">
      <w:pPr>
        <w:pStyle w:val="BodyText"/>
        <w:ind w:left="979" w:right="334"/>
      </w:pPr>
    </w:p>
    <w:p w14:paraId="58D4CED2" w14:textId="77777777" w:rsidR="00CB44AD" w:rsidRDefault="00991323" w:rsidP="00991323">
      <w:pPr>
        <w:pStyle w:val="BodyText"/>
        <w:numPr>
          <w:ilvl w:val="0"/>
          <w:numId w:val="8"/>
        </w:numPr>
        <w:ind w:right="334"/>
      </w:pPr>
      <w:r>
        <w:t>G</w:t>
      </w:r>
      <w:r w:rsidR="00CB44AD">
        <w:t>eneral liability coverage with limits of at least One Million Dollars ($1,000,000)</w:t>
      </w:r>
      <w:r w:rsidR="00CB44AD">
        <w:rPr>
          <w:spacing w:val="-9"/>
        </w:rPr>
        <w:t xml:space="preserve"> </w:t>
      </w:r>
      <w:r w:rsidR="00CB44AD">
        <w:t>for</w:t>
      </w:r>
      <w:r w:rsidR="00CB44AD">
        <w:rPr>
          <w:spacing w:val="-6"/>
        </w:rPr>
        <w:t xml:space="preserve"> </w:t>
      </w:r>
      <w:r w:rsidR="00CB44AD">
        <w:t>each</w:t>
      </w:r>
      <w:r w:rsidR="00CB44AD">
        <w:rPr>
          <w:spacing w:val="-7"/>
        </w:rPr>
        <w:t xml:space="preserve"> </w:t>
      </w:r>
      <w:r w:rsidR="00CB44AD">
        <w:t>occurrence</w:t>
      </w:r>
      <w:r w:rsidR="00CB44AD">
        <w:rPr>
          <w:spacing w:val="-6"/>
        </w:rPr>
        <w:t xml:space="preserve"> </w:t>
      </w:r>
      <w:r w:rsidR="00CB44AD">
        <w:t>and</w:t>
      </w:r>
      <w:r w:rsidR="00CB44AD">
        <w:rPr>
          <w:spacing w:val="-9"/>
        </w:rPr>
        <w:t xml:space="preserve"> </w:t>
      </w:r>
      <w:r w:rsidR="00CB44AD">
        <w:t>Two</w:t>
      </w:r>
      <w:r w:rsidR="00CB44AD">
        <w:rPr>
          <w:spacing w:val="-10"/>
        </w:rPr>
        <w:t xml:space="preserve"> </w:t>
      </w:r>
      <w:r w:rsidR="00CB44AD">
        <w:t>Million</w:t>
      </w:r>
      <w:r w:rsidR="00CB44AD">
        <w:rPr>
          <w:spacing w:val="-6"/>
        </w:rPr>
        <w:t xml:space="preserve"> </w:t>
      </w:r>
      <w:r w:rsidR="00CB44AD">
        <w:t>Dollars</w:t>
      </w:r>
      <w:r w:rsidR="00CB44AD">
        <w:rPr>
          <w:spacing w:val="-9"/>
        </w:rPr>
        <w:t xml:space="preserve"> </w:t>
      </w:r>
      <w:r w:rsidR="00CB44AD">
        <w:t>($2,000,000)</w:t>
      </w:r>
      <w:r w:rsidR="00CB44AD">
        <w:rPr>
          <w:spacing w:val="-6"/>
        </w:rPr>
        <w:t xml:space="preserve"> </w:t>
      </w:r>
      <w:r w:rsidR="00CB44AD">
        <w:t>aggregate.</w:t>
      </w:r>
    </w:p>
    <w:p w14:paraId="58D4CED3" w14:textId="77777777" w:rsidR="00896B86" w:rsidRDefault="00974685" w:rsidP="00896B86">
      <w:pPr>
        <w:pStyle w:val="BodyText"/>
        <w:numPr>
          <w:ilvl w:val="0"/>
          <w:numId w:val="8"/>
        </w:numPr>
        <w:spacing w:before="240"/>
        <w:ind w:right="334"/>
      </w:pPr>
      <w:r>
        <w:t>W</w:t>
      </w:r>
      <w:r w:rsidR="00FA064A">
        <w:t>orkers' compensation and disabili</w:t>
      </w:r>
      <w:r w:rsidR="00896B86">
        <w:t>ty coverage as required by law;</w:t>
      </w:r>
    </w:p>
    <w:p w14:paraId="58D4CED4" w14:textId="77777777" w:rsidR="00896B86" w:rsidRDefault="00FA064A" w:rsidP="00896B86">
      <w:pPr>
        <w:pStyle w:val="BodyText"/>
        <w:numPr>
          <w:ilvl w:val="0"/>
          <w:numId w:val="8"/>
        </w:numPr>
        <w:spacing w:before="240"/>
        <w:ind w:right="334"/>
      </w:pPr>
      <w:r w:rsidRPr="003B5616">
        <w:t>Automobile</w:t>
      </w:r>
      <w:r w:rsidRPr="00896B86">
        <w:rPr>
          <w:spacing w:val="-14"/>
        </w:rPr>
        <w:t xml:space="preserve"> </w:t>
      </w:r>
      <w:r w:rsidRPr="003B5616">
        <w:t>Liability</w:t>
      </w:r>
      <w:r w:rsidRPr="00896B86">
        <w:rPr>
          <w:spacing w:val="-14"/>
        </w:rPr>
        <w:t xml:space="preserve"> </w:t>
      </w:r>
      <w:r w:rsidRPr="003B5616">
        <w:t>covering all</w:t>
      </w:r>
      <w:r w:rsidRPr="00896B86">
        <w:rPr>
          <w:spacing w:val="-5"/>
        </w:rPr>
        <w:t xml:space="preserve"> </w:t>
      </w:r>
      <w:r w:rsidRPr="003B5616">
        <w:t>owned,</w:t>
      </w:r>
      <w:r w:rsidRPr="00896B86">
        <w:rPr>
          <w:spacing w:val="-2"/>
        </w:rPr>
        <w:t xml:space="preserve"> </w:t>
      </w:r>
      <w:r w:rsidRPr="003B5616">
        <w:t>non-owned</w:t>
      </w:r>
      <w:r w:rsidRPr="00896B86">
        <w:rPr>
          <w:spacing w:val="-2"/>
        </w:rPr>
        <w:t xml:space="preserve"> </w:t>
      </w:r>
      <w:r w:rsidRPr="003B5616">
        <w:t>and</w:t>
      </w:r>
      <w:r w:rsidRPr="00896B86">
        <w:rPr>
          <w:spacing w:val="-4"/>
        </w:rPr>
        <w:t xml:space="preserve"> </w:t>
      </w:r>
      <w:r w:rsidRPr="003B5616">
        <w:t>hired</w:t>
      </w:r>
      <w:r w:rsidRPr="00896B86">
        <w:rPr>
          <w:spacing w:val="-1"/>
        </w:rPr>
        <w:t xml:space="preserve"> </w:t>
      </w:r>
      <w:r w:rsidRPr="003B5616">
        <w:t>vehicles</w:t>
      </w:r>
      <w:r w:rsidRPr="00896B86">
        <w:rPr>
          <w:spacing w:val="-2"/>
        </w:rPr>
        <w:t xml:space="preserve"> </w:t>
      </w:r>
      <w:r w:rsidRPr="003B5616">
        <w:t>with</w:t>
      </w:r>
      <w:r w:rsidRPr="00896B86">
        <w:rPr>
          <w:spacing w:val="-4"/>
        </w:rPr>
        <w:t xml:space="preserve"> </w:t>
      </w:r>
      <w:r w:rsidRPr="003B5616">
        <w:t>combined</w:t>
      </w:r>
      <w:r w:rsidRPr="00896B86">
        <w:rPr>
          <w:spacing w:val="-4"/>
        </w:rPr>
        <w:t xml:space="preserve"> </w:t>
      </w:r>
      <w:r w:rsidRPr="003B5616">
        <w:t>single</w:t>
      </w:r>
      <w:r w:rsidRPr="00896B86">
        <w:rPr>
          <w:spacing w:val="-2"/>
        </w:rPr>
        <w:t xml:space="preserve"> </w:t>
      </w:r>
      <w:r w:rsidRPr="003B5616">
        <w:t>limit</w:t>
      </w:r>
      <w:r w:rsidRPr="00896B86">
        <w:rPr>
          <w:spacing w:val="-4"/>
        </w:rPr>
        <w:t xml:space="preserve"> </w:t>
      </w:r>
      <w:r w:rsidRPr="003B5616">
        <w:t>for</w:t>
      </w:r>
      <w:r w:rsidRPr="00896B86">
        <w:rPr>
          <w:spacing w:val="-4"/>
        </w:rPr>
        <w:t xml:space="preserve"> </w:t>
      </w:r>
      <w:r w:rsidRPr="003B5616">
        <w:t>bodily</w:t>
      </w:r>
      <w:r w:rsidRPr="00896B86">
        <w:rPr>
          <w:spacing w:val="-4"/>
        </w:rPr>
        <w:t xml:space="preserve"> </w:t>
      </w:r>
      <w:r w:rsidRPr="003B5616">
        <w:t>injury</w:t>
      </w:r>
      <w:r w:rsidRPr="00896B86">
        <w:rPr>
          <w:spacing w:val="-6"/>
        </w:rPr>
        <w:t xml:space="preserve"> </w:t>
      </w:r>
      <w:r w:rsidRPr="003B5616">
        <w:t>and/or</w:t>
      </w:r>
      <w:r w:rsidRPr="00896B86">
        <w:rPr>
          <w:spacing w:val="-2"/>
        </w:rPr>
        <w:t xml:space="preserve"> </w:t>
      </w:r>
      <w:r w:rsidRPr="003B5616">
        <w:t>property</w:t>
      </w:r>
      <w:r w:rsidRPr="00896B86">
        <w:rPr>
          <w:spacing w:val="-4"/>
        </w:rPr>
        <w:t xml:space="preserve"> </w:t>
      </w:r>
      <w:r w:rsidRPr="003B5616">
        <w:t>damage</w:t>
      </w:r>
      <w:r w:rsidRPr="00896B86">
        <w:rPr>
          <w:spacing w:val="-4"/>
        </w:rPr>
        <w:t xml:space="preserve"> </w:t>
      </w:r>
      <w:r w:rsidRPr="003B5616">
        <w:t>of</w:t>
      </w:r>
      <w:r w:rsidRPr="00896B86">
        <w:rPr>
          <w:spacing w:val="-2"/>
        </w:rPr>
        <w:t xml:space="preserve"> </w:t>
      </w:r>
      <w:r w:rsidRPr="003B5616">
        <w:t>not</w:t>
      </w:r>
      <w:r w:rsidRPr="00896B86">
        <w:rPr>
          <w:spacing w:val="-5"/>
        </w:rPr>
        <w:t xml:space="preserve"> </w:t>
      </w:r>
      <w:r w:rsidRPr="003B5616">
        <w:t>less</w:t>
      </w:r>
      <w:r w:rsidRPr="00896B86">
        <w:rPr>
          <w:spacing w:val="-1"/>
        </w:rPr>
        <w:t xml:space="preserve"> </w:t>
      </w:r>
      <w:r w:rsidRPr="003B5616">
        <w:t>than</w:t>
      </w:r>
      <w:r w:rsidRPr="00896B86">
        <w:rPr>
          <w:spacing w:val="-2"/>
        </w:rPr>
        <w:t xml:space="preserve"> </w:t>
      </w:r>
      <w:r w:rsidRPr="003B5616">
        <w:t>One Million Dollars</w:t>
      </w:r>
      <w:r w:rsidRPr="00896B86">
        <w:rPr>
          <w:spacing w:val="1"/>
        </w:rPr>
        <w:t xml:space="preserve"> </w:t>
      </w:r>
      <w:r w:rsidR="00896B86">
        <w:t>($1,000,000);</w:t>
      </w:r>
    </w:p>
    <w:p w14:paraId="58D4CED5" w14:textId="77777777" w:rsidR="00FA064A" w:rsidRPr="00761DE4" w:rsidRDefault="00FA064A" w:rsidP="00896B86">
      <w:pPr>
        <w:tabs>
          <w:tab w:val="left" w:pos="568"/>
        </w:tabs>
        <w:ind w:left="207" w:right="141"/>
      </w:pPr>
    </w:p>
    <w:p w14:paraId="58D4CED6" w14:textId="77777777" w:rsidR="005716A9" w:rsidRDefault="00FA064A" w:rsidP="005716A9">
      <w:pPr>
        <w:pStyle w:val="BodyText"/>
        <w:ind w:left="980" w:right="335"/>
      </w:pPr>
      <w:r>
        <w:t>The District shall provide Client with certificate(s) evidencing the foregoing coverage. District shall provide at least thirty (30) days prior written notice to Client of any substantial change to or cancellation of said</w:t>
      </w:r>
      <w:r>
        <w:rPr>
          <w:spacing w:val="-16"/>
        </w:rPr>
        <w:t xml:space="preserve"> </w:t>
      </w:r>
      <w:r>
        <w:t>coverage.</w:t>
      </w:r>
      <w:r w:rsidR="005716A9" w:rsidRPr="005716A9">
        <w:t xml:space="preserve"> </w:t>
      </w:r>
    </w:p>
    <w:p w14:paraId="58D4CED7" w14:textId="77777777" w:rsidR="005D3605" w:rsidRDefault="005D3605" w:rsidP="005716A9">
      <w:pPr>
        <w:pStyle w:val="BodyText"/>
        <w:ind w:left="980" w:right="335"/>
      </w:pPr>
    </w:p>
    <w:p w14:paraId="58D4CED8" w14:textId="77777777" w:rsidR="005716A9" w:rsidRDefault="005716A9" w:rsidP="005716A9">
      <w:pPr>
        <w:pStyle w:val="BodyText"/>
        <w:ind w:left="980" w:right="335"/>
      </w:pPr>
      <w:r>
        <w:t>Client shall maintain a program of insurance or self-insurance to provide general liability coverage, with limits of at least One Million Dollars ($1,000,000) for each occurrence and Two Million Dollars ($2,000,000) in the annual aggregate and workers’ compensation insurance as required by California law.  Client shall provide Certificates of Insurance at least thirty (30) days prior written notice to Client of any substantial change to or cancellation of said</w:t>
      </w:r>
      <w:r>
        <w:rPr>
          <w:spacing w:val="-16"/>
        </w:rPr>
        <w:t xml:space="preserve"> </w:t>
      </w:r>
      <w:r>
        <w:t>coverage.</w:t>
      </w:r>
      <w:r w:rsidRPr="005716A9">
        <w:t xml:space="preserve"> </w:t>
      </w:r>
    </w:p>
    <w:p w14:paraId="58D4CED9" w14:textId="77777777" w:rsidR="00FA064A" w:rsidRDefault="00FA064A" w:rsidP="00F0403A">
      <w:pPr>
        <w:pStyle w:val="BodyText"/>
        <w:ind w:left="980" w:right="335"/>
      </w:pPr>
    </w:p>
    <w:p w14:paraId="58D4CEDA" w14:textId="77777777" w:rsidR="00B42C21" w:rsidRDefault="00205157" w:rsidP="00F0403A">
      <w:pPr>
        <w:pStyle w:val="ListParagraph"/>
        <w:numPr>
          <w:ilvl w:val="0"/>
          <w:numId w:val="1"/>
        </w:numPr>
        <w:tabs>
          <w:tab w:val="left" w:pos="979"/>
          <w:tab w:val="left" w:pos="981"/>
        </w:tabs>
        <w:ind w:right="0" w:hanging="629"/>
        <w:jc w:val="left"/>
      </w:pPr>
      <w:r>
        <w:rPr>
          <w:u w:val="single"/>
        </w:rPr>
        <w:t>INDEMNIFICATION</w:t>
      </w:r>
      <w:r>
        <w:t>.</w:t>
      </w:r>
    </w:p>
    <w:p w14:paraId="58D4CEDB" w14:textId="77777777" w:rsidR="00B42C21" w:rsidRDefault="00B42C21" w:rsidP="00F0403A">
      <w:pPr>
        <w:pStyle w:val="BodyText"/>
        <w:spacing w:before="1"/>
        <w:rPr>
          <w:sz w:val="14"/>
        </w:rPr>
      </w:pPr>
    </w:p>
    <w:p w14:paraId="58D4CEDC" w14:textId="77777777" w:rsidR="00896B86" w:rsidRPr="006A7F30" w:rsidRDefault="00896B86" w:rsidP="00896B86">
      <w:pPr>
        <w:pStyle w:val="Legal2L3"/>
        <w:numPr>
          <w:ilvl w:val="0"/>
          <w:numId w:val="0"/>
        </w:numPr>
        <w:tabs>
          <w:tab w:val="left" w:pos="720"/>
        </w:tabs>
        <w:spacing w:after="120"/>
        <w:ind w:left="1440"/>
        <w:jc w:val="left"/>
      </w:pPr>
      <w:r w:rsidRPr="006A7F30">
        <w:t xml:space="preserve">The District hereby agrees to defend, indemnify and hold harmless the </w:t>
      </w:r>
      <w:r>
        <w:t>Client</w:t>
      </w:r>
      <w:r w:rsidRPr="006A7F30">
        <w:t>, its directors, officers, agents and employees from and against claims, losses, liabilities, expenses (including reasonable attorneys’ fees), judgments or settlements arising from injury to person or property, including death arising from any negligence on the part of District, its Instructors, agents or employees in connection with or arising out of the acts or omissions in services performed under this agreement or any breach or default in performance of any of the District’s obligations hereunder.</w:t>
      </w:r>
    </w:p>
    <w:p w14:paraId="58D4CEDD" w14:textId="77777777" w:rsidR="00896B86" w:rsidRPr="006A7F30" w:rsidRDefault="00896B86" w:rsidP="00896B86">
      <w:pPr>
        <w:pStyle w:val="Legal2L3"/>
        <w:numPr>
          <w:ilvl w:val="0"/>
          <w:numId w:val="0"/>
        </w:numPr>
        <w:tabs>
          <w:tab w:val="left" w:pos="720"/>
        </w:tabs>
        <w:spacing w:after="120"/>
        <w:ind w:left="1440"/>
        <w:jc w:val="left"/>
      </w:pPr>
      <w:r>
        <w:t>Client</w:t>
      </w:r>
      <w:r w:rsidRPr="006A7F30">
        <w:t xml:space="preserve"> hereby agrees to defend, indemnify and hold harmless the District, its Board of Trustees, employees, agents, and officers from and against claims, losses, liabilities, expenses (including reasonable attorneys’ fees), judgments or settlements arising from injury to person or property, including death arising from any negligence on the part of the </w:t>
      </w:r>
      <w:r w:rsidR="00991323">
        <w:t>Client</w:t>
      </w:r>
      <w:r w:rsidRPr="006A7F30">
        <w:t xml:space="preserve">, its parents, subsidiaries, directors, officers, agents and employees in connection with or arising out of the acts or omissions in services performed under this Agreement or any breach or default in performance of any of the </w:t>
      </w:r>
      <w:r>
        <w:t>Clent’s</w:t>
      </w:r>
      <w:r w:rsidRPr="006A7F30">
        <w:t xml:space="preserve"> obligations hereunder.</w:t>
      </w:r>
    </w:p>
    <w:p w14:paraId="58D4CEDE" w14:textId="77777777" w:rsidR="00B42C21" w:rsidRDefault="00B42C21" w:rsidP="00F0403A">
      <w:pPr>
        <w:pStyle w:val="BodyText"/>
      </w:pPr>
    </w:p>
    <w:p w14:paraId="58D4CEDF" w14:textId="77777777" w:rsidR="00B42C21" w:rsidRDefault="00205157" w:rsidP="00F0403A">
      <w:pPr>
        <w:pStyle w:val="ListParagraph"/>
        <w:numPr>
          <w:ilvl w:val="0"/>
          <w:numId w:val="1"/>
        </w:numPr>
        <w:tabs>
          <w:tab w:val="left" w:pos="981"/>
        </w:tabs>
        <w:ind w:right="334" w:hanging="720"/>
        <w:jc w:val="left"/>
      </w:pPr>
      <w:r>
        <w:rPr>
          <w:u w:val="single"/>
        </w:rPr>
        <w:t>FORCE MAJEURE</w:t>
      </w:r>
      <w:r>
        <w:t>. Neither party shall be responsible for delays or failure in performance resulting from acts beyond the control of such parties. Such acts shall include, but not be limited to, Acts of God, labor disputes, civil disruptions, acts of war, epidemics, fire, electrical power outages, earthquakes or other natural</w:t>
      </w:r>
      <w:r>
        <w:rPr>
          <w:spacing w:val="-16"/>
        </w:rPr>
        <w:t xml:space="preserve"> </w:t>
      </w:r>
      <w:r>
        <w:t>disasters.</w:t>
      </w:r>
    </w:p>
    <w:p w14:paraId="58D4CEE0" w14:textId="77777777" w:rsidR="00B42C21" w:rsidRDefault="00B42C21" w:rsidP="00F0403A">
      <w:pPr>
        <w:pStyle w:val="BodyText"/>
        <w:spacing w:before="10"/>
        <w:rPr>
          <w:sz w:val="21"/>
        </w:rPr>
      </w:pPr>
    </w:p>
    <w:p w14:paraId="58D4CEE1" w14:textId="77777777" w:rsidR="00B42C21" w:rsidRDefault="00205157" w:rsidP="00F0403A">
      <w:pPr>
        <w:pStyle w:val="ListParagraph"/>
        <w:numPr>
          <w:ilvl w:val="0"/>
          <w:numId w:val="1"/>
        </w:numPr>
        <w:tabs>
          <w:tab w:val="left" w:pos="981"/>
        </w:tabs>
        <w:ind w:right="334" w:hanging="720"/>
        <w:jc w:val="left"/>
      </w:pPr>
      <w:r>
        <w:rPr>
          <w:u w:val="single"/>
        </w:rPr>
        <w:t>DISPUTE RESOLUTION</w:t>
      </w:r>
      <w:r>
        <w:t xml:space="preserve">. Should any dispute arise out of this Agreement, the parties agree to meet in mediation and attempt to reach a resolution with the assistance of a mutually agreed upon mediator. The mediation process shall provide for the selection, within fifteen (15) </w:t>
      </w:r>
      <w:r>
        <w:rPr>
          <w:spacing w:val="-3"/>
        </w:rPr>
        <w:t xml:space="preserve">days </w:t>
      </w:r>
      <w:r>
        <w:t>of either party notifying the other of the existence of a dispute, by both parties of mediator and shall be concluded within forty-five (45) days</w:t>
      </w:r>
      <w:r>
        <w:rPr>
          <w:spacing w:val="-7"/>
        </w:rPr>
        <w:t xml:space="preserve"> </w:t>
      </w:r>
      <w:r>
        <w:t>from</w:t>
      </w:r>
      <w:r>
        <w:rPr>
          <w:spacing w:val="-10"/>
        </w:rPr>
        <w:t xml:space="preserve"> </w:t>
      </w:r>
      <w:r>
        <w:t>the</w:t>
      </w:r>
      <w:r>
        <w:rPr>
          <w:spacing w:val="-8"/>
        </w:rPr>
        <w:t xml:space="preserve"> </w:t>
      </w:r>
      <w:r>
        <w:t>commencement</w:t>
      </w:r>
      <w:r>
        <w:rPr>
          <w:spacing w:val="-5"/>
        </w:rPr>
        <w:t xml:space="preserve"> </w:t>
      </w:r>
      <w:r>
        <w:t>of</w:t>
      </w:r>
      <w:r>
        <w:rPr>
          <w:spacing w:val="-8"/>
        </w:rPr>
        <w:t xml:space="preserve"> </w:t>
      </w:r>
      <w:r>
        <w:t>the</w:t>
      </w:r>
      <w:r>
        <w:rPr>
          <w:spacing w:val="-6"/>
        </w:rPr>
        <w:t xml:space="preserve"> </w:t>
      </w:r>
      <w:r>
        <w:t>mediation</w:t>
      </w:r>
      <w:r>
        <w:rPr>
          <w:spacing w:val="-6"/>
        </w:rPr>
        <w:t xml:space="preserve"> </w:t>
      </w:r>
      <w:r>
        <w:t>unless</w:t>
      </w:r>
      <w:r>
        <w:rPr>
          <w:spacing w:val="-8"/>
        </w:rPr>
        <w:t xml:space="preserve"> </w:t>
      </w:r>
      <w:r>
        <w:t>extended</w:t>
      </w:r>
      <w:r>
        <w:rPr>
          <w:spacing w:val="-6"/>
        </w:rPr>
        <w:t xml:space="preserve"> </w:t>
      </w:r>
      <w:r>
        <w:t>by</w:t>
      </w:r>
      <w:r>
        <w:rPr>
          <w:spacing w:val="-9"/>
        </w:rPr>
        <w:t xml:space="preserve"> </w:t>
      </w:r>
      <w:r>
        <w:t>stipulation</w:t>
      </w:r>
      <w:r>
        <w:rPr>
          <w:spacing w:val="-8"/>
        </w:rPr>
        <w:t xml:space="preserve"> </w:t>
      </w:r>
      <w:r>
        <w:t>of</w:t>
      </w:r>
      <w:r>
        <w:rPr>
          <w:spacing w:val="-5"/>
        </w:rPr>
        <w:t xml:space="preserve"> </w:t>
      </w:r>
      <w:r>
        <w:t>both</w:t>
      </w:r>
      <w:r>
        <w:rPr>
          <w:spacing w:val="-9"/>
        </w:rPr>
        <w:t xml:space="preserve"> </w:t>
      </w:r>
      <w:r>
        <w:t>parties.</w:t>
      </w:r>
    </w:p>
    <w:p w14:paraId="58D4CEE2" w14:textId="77777777" w:rsidR="00B42C21" w:rsidRDefault="00B42C21" w:rsidP="00F0403A">
      <w:pPr>
        <w:pStyle w:val="BodyText"/>
        <w:spacing w:before="2"/>
      </w:pPr>
    </w:p>
    <w:p w14:paraId="58D4CEE3" w14:textId="77777777" w:rsidR="00B42C21" w:rsidRDefault="00205157" w:rsidP="00F0403A">
      <w:pPr>
        <w:pStyle w:val="BodyText"/>
        <w:ind w:left="980" w:right="333"/>
      </w:pPr>
      <w:r>
        <w:t xml:space="preserve">If a mediated settlement is reached, neither party shall be the prevailing party for the purposes of the mediated </w:t>
      </w:r>
      <w:proofErr w:type="gramStart"/>
      <w:r>
        <w:t>settlement</w:t>
      </w:r>
      <w:r w:rsidR="005754D2">
        <w:t xml:space="preserve"> </w:t>
      </w:r>
      <w:r>
        <w:t>.</w:t>
      </w:r>
      <w:proofErr w:type="gramEnd"/>
      <w:r>
        <w:t xml:space="preserve"> Each party agrees to bear an equal quota of the expenses of the mediator.</w:t>
      </w:r>
    </w:p>
    <w:p w14:paraId="58D4CEE4" w14:textId="77777777" w:rsidR="00B42C21" w:rsidRDefault="00B42C21" w:rsidP="00F0403A">
      <w:pPr>
        <w:pStyle w:val="BodyText"/>
        <w:spacing w:before="10"/>
        <w:rPr>
          <w:sz w:val="21"/>
        </w:rPr>
      </w:pPr>
    </w:p>
    <w:p w14:paraId="58D4CEE5" w14:textId="7F906E92" w:rsidR="00B42C21" w:rsidRDefault="00EA7CBD" w:rsidP="00F0403A">
      <w:pPr>
        <w:pStyle w:val="BodyText"/>
        <w:spacing w:before="1"/>
        <w:ind w:left="979" w:right="335"/>
      </w:pPr>
      <w:r w:rsidRPr="00EA7CBD">
        <w:t>If the dispute is not resolved by mediation, either party may file a legal action in a court of competent jurisdiction in Los Angeles County</w:t>
      </w:r>
    </w:p>
    <w:p w14:paraId="58D4CEE6" w14:textId="77777777" w:rsidR="00B42C21" w:rsidRDefault="00B42C21" w:rsidP="00F0403A">
      <w:pPr>
        <w:pStyle w:val="BodyText"/>
        <w:spacing w:before="7"/>
        <w:rPr>
          <w:sz w:val="21"/>
        </w:rPr>
      </w:pPr>
    </w:p>
    <w:p w14:paraId="58D4CEE7" w14:textId="77777777" w:rsidR="00B42C21" w:rsidRDefault="00205157" w:rsidP="00F0403A">
      <w:pPr>
        <w:pStyle w:val="ListParagraph"/>
        <w:numPr>
          <w:ilvl w:val="0"/>
          <w:numId w:val="1"/>
        </w:numPr>
        <w:tabs>
          <w:tab w:val="left" w:pos="981"/>
        </w:tabs>
        <w:ind w:right="336" w:hanging="720"/>
        <w:jc w:val="left"/>
      </w:pPr>
      <w:r>
        <w:rPr>
          <w:u w:val="single"/>
        </w:rPr>
        <w:t>SEVERABILITY</w:t>
      </w:r>
      <w:r>
        <w:t>. Should any part of this Agreement be declared through a final decision by a court or tribunal of competent</w:t>
      </w:r>
      <w:r>
        <w:rPr>
          <w:spacing w:val="-10"/>
        </w:rPr>
        <w:t xml:space="preserve"> </w:t>
      </w:r>
      <w:r>
        <w:t>jurisdiction</w:t>
      </w:r>
      <w:r>
        <w:rPr>
          <w:spacing w:val="-10"/>
        </w:rPr>
        <w:t xml:space="preserve"> </w:t>
      </w:r>
      <w:r>
        <w:t>to</w:t>
      </w:r>
      <w:r>
        <w:rPr>
          <w:spacing w:val="-9"/>
        </w:rPr>
        <w:t xml:space="preserve"> </w:t>
      </w:r>
      <w:r>
        <w:t>be</w:t>
      </w:r>
      <w:r>
        <w:rPr>
          <w:spacing w:val="-10"/>
        </w:rPr>
        <w:t xml:space="preserve"> </w:t>
      </w:r>
      <w:r>
        <w:t>unconstitutional,</w:t>
      </w:r>
      <w:r>
        <w:rPr>
          <w:spacing w:val="-8"/>
        </w:rPr>
        <w:t xml:space="preserve"> </w:t>
      </w:r>
      <w:r>
        <w:t>invalid,</w:t>
      </w:r>
      <w:r>
        <w:rPr>
          <w:spacing w:val="-11"/>
        </w:rPr>
        <w:t xml:space="preserve"> </w:t>
      </w:r>
      <w:r>
        <w:t>or</w:t>
      </w:r>
      <w:r>
        <w:rPr>
          <w:spacing w:val="-7"/>
        </w:rPr>
        <w:t xml:space="preserve"> </w:t>
      </w:r>
      <w:r>
        <w:t>beyond</w:t>
      </w:r>
      <w:r>
        <w:rPr>
          <w:spacing w:val="-10"/>
        </w:rPr>
        <w:t xml:space="preserve"> </w:t>
      </w:r>
      <w:r>
        <w:t>the</w:t>
      </w:r>
      <w:r>
        <w:rPr>
          <w:spacing w:val="-11"/>
        </w:rPr>
        <w:t xml:space="preserve"> </w:t>
      </w:r>
      <w:r>
        <w:t>authority</w:t>
      </w:r>
      <w:r>
        <w:rPr>
          <w:spacing w:val="-10"/>
        </w:rPr>
        <w:t xml:space="preserve"> </w:t>
      </w:r>
      <w:r>
        <w:t>of</w:t>
      </w:r>
      <w:r>
        <w:rPr>
          <w:spacing w:val="-9"/>
        </w:rPr>
        <w:t xml:space="preserve"> </w:t>
      </w:r>
      <w:r>
        <w:t>either</w:t>
      </w:r>
      <w:r>
        <w:rPr>
          <w:spacing w:val="-8"/>
        </w:rPr>
        <w:t xml:space="preserve"> </w:t>
      </w:r>
      <w:r>
        <w:t>party</w:t>
      </w:r>
      <w:r>
        <w:rPr>
          <w:spacing w:val="-10"/>
        </w:rPr>
        <w:t xml:space="preserve"> </w:t>
      </w:r>
      <w:r>
        <w:t>to</w:t>
      </w:r>
      <w:r>
        <w:rPr>
          <w:spacing w:val="-8"/>
        </w:rPr>
        <w:t xml:space="preserve"> </w:t>
      </w:r>
      <w:r>
        <w:t>enter</w:t>
      </w:r>
      <w:r>
        <w:rPr>
          <w:spacing w:val="-8"/>
        </w:rPr>
        <w:t xml:space="preserve"> </w:t>
      </w:r>
      <w:r>
        <w:t>into</w:t>
      </w:r>
      <w:r>
        <w:rPr>
          <w:spacing w:val="-10"/>
        </w:rPr>
        <w:t xml:space="preserve"> </w:t>
      </w:r>
      <w:r>
        <w:t>or</w:t>
      </w:r>
      <w:r>
        <w:rPr>
          <w:spacing w:val="-9"/>
        </w:rPr>
        <w:t xml:space="preserve"> </w:t>
      </w:r>
      <w:r>
        <w:t>to</w:t>
      </w:r>
      <w:r>
        <w:rPr>
          <w:spacing w:val="-11"/>
        </w:rPr>
        <w:t xml:space="preserve"> </w:t>
      </w:r>
      <w:r>
        <w:t>carry out,</w:t>
      </w:r>
      <w:r>
        <w:rPr>
          <w:spacing w:val="-6"/>
        </w:rPr>
        <w:t xml:space="preserve"> </w:t>
      </w:r>
      <w:r>
        <w:t>such</w:t>
      </w:r>
      <w:r>
        <w:rPr>
          <w:spacing w:val="-6"/>
        </w:rPr>
        <w:t xml:space="preserve"> </w:t>
      </w:r>
      <w:r>
        <w:t>decision</w:t>
      </w:r>
      <w:r>
        <w:rPr>
          <w:spacing w:val="-6"/>
        </w:rPr>
        <w:t xml:space="preserve"> </w:t>
      </w:r>
      <w:r>
        <w:t>shall</w:t>
      </w:r>
      <w:r>
        <w:rPr>
          <w:spacing w:val="-5"/>
        </w:rPr>
        <w:t xml:space="preserve"> </w:t>
      </w:r>
      <w:r>
        <w:t>not</w:t>
      </w:r>
      <w:r>
        <w:rPr>
          <w:spacing w:val="-7"/>
        </w:rPr>
        <w:t xml:space="preserve"> </w:t>
      </w:r>
      <w:r>
        <w:t>affect</w:t>
      </w:r>
      <w:r>
        <w:rPr>
          <w:spacing w:val="-7"/>
        </w:rPr>
        <w:t xml:space="preserve"> </w:t>
      </w:r>
      <w:r>
        <w:t>the</w:t>
      </w:r>
      <w:r>
        <w:rPr>
          <w:spacing w:val="-6"/>
        </w:rPr>
        <w:t xml:space="preserve"> </w:t>
      </w:r>
      <w:r>
        <w:t>validity</w:t>
      </w:r>
      <w:r>
        <w:rPr>
          <w:spacing w:val="-9"/>
        </w:rPr>
        <w:t xml:space="preserve"> </w:t>
      </w:r>
      <w:r>
        <w:t>of</w:t>
      </w:r>
      <w:r>
        <w:rPr>
          <w:spacing w:val="-7"/>
        </w:rPr>
        <w:t xml:space="preserve"> </w:t>
      </w:r>
      <w:r>
        <w:t>the</w:t>
      </w:r>
      <w:r>
        <w:rPr>
          <w:spacing w:val="-8"/>
        </w:rPr>
        <w:t xml:space="preserve"> </w:t>
      </w:r>
      <w:r>
        <w:t>remainder</w:t>
      </w:r>
      <w:r>
        <w:rPr>
          <w:spacing w:val="-5"/>
        </w:rPr>
        <w:t xml:space="preserve"> </w:t>
      </w:r>
      <w:r>
        <w:t>of</w:t>
      </w:r>
      <w:r>
        <w:rPr>
          <w:spacing w:val="-8"/>
        </w:rPr>
        <w:t xml:space="preserve"> </w:t>
      </w:r>
      <w:r>
        <w:t>this</w:t>
      </w:r>
      <w:r>
        <w:rPr>
          <w:spacing w:val="-5"/>
        </w:rPr>
        <w:t xml:space="preserve"> </w:t>
      </w:r>
      <w:r>
        <w:t>Agreement,</w:t>
      </w:r>
      <w:r>
        <w:rPr>
          <w:spacing w:val="-9"/>
        </w:rPr>
        <w:t xml:space="preserve"> </w:t>
      </w:r>
      <w:r>
        <w:t>which</w:t>
      </w:r>
      <w:r>
        <w:rPr>
          <w:spacing w:val="-6"/>
        </w:rPr>
        <w:t xml:space="preserve"> </w:t>
      </w:r>
      <w:r>
        <w:t>shall</w:t>
      </w:r>
      <w:r>
        <w:rPr>
          <w:spacing w:val="-5"/>
        </w:rPr>
        <w:t xml:space="preserve"> </w:t>
      </w:r>
      <w:r>
        <w:t>continue</w:t>
      </w:r>
      <w:r>
        <w:rPr>
          <w:spacing w:val="-7"/>
        </w:rPr>
        <w:t xml:space="preserve"> </w:t>
      </w:r>
      <w:r>
        <w:t>in</w:t>
      </w:r>
      <w:r>
        <w:rPr>
          <w:spacing w:val="-9"/>
        </w:rPr>
        <w:t xml:space="preserve"> </w:t>
      </w:r>
      <w:r>
        <w:t>full</w:t>
      </w:r>
      <w:r>
        <w:rPr>
          <w:spacing w:val="-8"/>
        </w:rPr>
        <w:t xml:space="preserve"> </w:t>
      </w:r>
      <w:r>
        <w:t>force and effect, provided that the remainder of this Agreement, absent the unexercised portion, can be interpreted reasonably to give effect to the intentions of the</w:t>
      </w:r>
      <w:r>
        <w:rPr>
          <w:spacing w:val="-16"/>
        </w:rPr>
        <w:t xml:space="preserve"> </w:t>
      </w:r>
      <w:r>
        <w:t>parties.</w:t>
      </w:r>
    </w:p>
    <w:p w14:paraId="58D4CEE8" w14:textId="77777777" w:rsidR="00B42C21" w:rsidRDefault="00B42C21" w:rsidP="00F0403A">
      <w:pPr>
        <w:pStyle w:val="BodyText"/>
        <w:spacing w:before="11"/>
        <w:rPr>
          <w:sz w:val="21"/>
        </w:rPr>
      </w:pPr>
    </w:p>
    <w:p w14:paraId="58D4CEE9" w14:textId="77777777" w:rsidR="00B42C21" w:rsidRDefault="00205157" w:rsidP="00F0403A">
      <w:pPr>
        <w:pStyle w:val="ListParagraph"/>
        <w:numPr>
          <w:ilvl w:val="0"/>
          <w:numId w:val="1"/>
        </w:numPr>
        <w:tabs>
          <w:tab w:val="left" w:pos="979"/>
          <w:tab w:val="left" w:pos="981"/>
        </w:tabs>
        <w:ind w:right="534" w:hanging="720"/>
        <w:jc w:val="left"/>
      </w:pPr>
      <w:r>
        <w:rPr>
          <w:u w:val="single"/>
        </w:rPr>
        <w:t>WAIVERS</w:t>
      </w:r>
      <w:r>
        <w:t>. No waiver of default by either party of any terms or conditions hereof to be performed, kept, or observed by either party shall be construed to be or act as a waiver of any subsequent default of any of the</w:t>
      </w:r>
      <w:r>
        <w:rPr>
          <w:spacing w:val="-38"/>
        </w:rPr>
        <w:t xml:space="preserve"> </w:t>
      </w:r>
      <w:r>
        <w:t>terms and conditions herein</w:t>
      </w:r>
      <w:r>
        <w:rPr>
          <w:spacing w:val="-1"/>
        </w:rPr>
        <w:t xml:space="preserve"> </w:t>
      </w:r>
      <w:r>
        <w:t>contained.</w:t>
      </w:r>
    </w:p>
    <w:p w14:paraId="58D4CEEA" w14:textId="77777777" w:rsidR="00B42C21" w:rsidRDefault="00B42C21" w:rsidP="00F0403A">
      <w:pPr>
        <w:pStyle w:val="BodyText"/>
      </w:pPr>
    </w:p>
    <w:p w14:paraId="58D4CEEB" w14:textId="77777777" w:rsidR="00B42C21" w:rsidRDefault="00205157" w:rsidP="00F0403A">
      <w:pPr>
        <w:pStyle w:val="ListParagraph"/>
        <w:numPr>
          <w:ilvl w:val="0"/>
          <w:numId w:val="1"/>
        </w:numPr>
        <w:tabs>
          <w:tab w:val="left" w:pos="979"/>
          <w:tab w:val="left" w:pos="981"/>
        </w:tabs>
        <w:spacing w:before="1"/>
        <w:ind w:right="359" w:hanging="665"/>
        <w:jc w:val="left"/>
      </w:pPr>
      <w:r>
        <w:rPr>
          <w:u w:val="single"/>
        </w:rPr>
        <w:t>NOTICES</w:t>
      </w:r>
      <w:r>
        <w:t xml:space="preserve">. </w:t>
      </w:r>
      <w:r w:rsidR="00CB44AD">
        <w:t>Any notices to be given hereunder by either party to the other may be effectuated only in writing and delivered either by personal deliver, or by U.S. mail.  Mailed notices shall be addressed to the persons</w:t>
      </w:r>
      <w:r>
        <w:t xml:space="preserve"> at the address set forth below.</w:t>
      </w:r>
      <w:r w:rsidR="00CB44AD">
        <w:t xml:space="preserve">  Notices delivered personally will be deemed communicated as of actual receipt; mailed notices will be deemed communicated as of five (5) days after mailing.</w:t>
      </w:r>
    </w:p>
    <w:p w14:paraId="58D4CEEC" w14:textId="77777777" w:rsidR="00CB44AD" w:rsidRDefault="00CB44AD" w:rsidP="00CB44AD">
      <w:pPr>
        <w:snapToGrid w:val="0"/>
        <w:spacing w:before="240"/>
        <w:ind w:left="980"/>
      </w:pPr>
      <w:r>
        <w:t>If to District:</w:t>
      </w:r>
    </w:p>
    <w:p w14:paraId="58D4CEED" w14:textId="77777777" w:rsidR="00CB44AD" w:rsidRDefault="00CB44AD" w:rsidP="00CB44AD">
      <w:pPr>
        <w:snapToGrid w:val="0"/>
        <w:ind w:left="980"/>
      </w:pPr>
      <w:r>
        <w:t>Rancho Santiago Community College District</w:t>
      </w:r>
    </w:p>
    <w:p w14:paraId="58D4CEEE" w14:textId="77777777" w:rsidR="00CB44AD" w:rsidRDefault="00CB44AD" w:rsidP="00CB44AD">
      <w:pPr>
        <w:snapToGrid w:val="0"/>
        <w:ind w:left="980"/>
      </w:pPr>
      <w:r>
        <w:t xml:space="preserve">Attn: </w:t>
      </w:r>
      <w:r w:rsidR="00234898" w:rsidRPr="00234898">
        <w:t>Vice Chancellor of Business Services</w:t>
      </w:r>
    </w:p>
    <w:p w14:paraId="58D4CEEF" w14:textId="77777777" w:rsidR="00CB44AD" w:rsidRDefault="00CB44AD" w:rsidP="00CB44AD">
      <w:pPr>
        <w:snapToGrid w:val="0"/>
        <w:ind w:left="980"/>
      </w:pPr>
      <w:r>
        <w:t>2323 North Broadway</w:t>
      </w:r>
    </w:p>
    <w:p w14:paraId="58D4CEF0" w14:textId="77777777" w:rsidR="00CB44AD" w:rsidRDefault="00CB44AD" w:rsidP="00CB44AD">
      <w:pPr>
        <w:snapToGrid w:val="0"/>
        <w:ind w:left="980"/>
      </w:pPr>
      <w:r>
        <w:t>Santa Ana, California 92706</w:t>
      </w:r>
    </w:p>
    <w:p w14:paraId="58D4CEF1" w14:textId="77777777" w:rsidR="00CB44AD" w:rsidRDefault="00CB44AD" w:rsidP="00CB44AD">
      <w:pPr>
        <w:snapToGrid w:val="0"/>
        <w:spacing w:before="240"/>
        <w:ind w:left="980"/>
      </w:pPr>
      <w:r>
        <w:t>With a copy to:</w:t>
      </w:r>
    </w:p>
    <w:p w14:paraId="58D4CEF2" w14:textId="77777777" w:rsidR="00CB44AD" w:rsidRDefault="00CB44AD" w:rsidP="00CB44AD">
      <w:pPr>
        <w:snapToGrid w:val="0"/>
        <w:ind w:left="980"/>
      </w:pPr>
      <w:r>
        <w:t>Santa Ana College</w:t>
      </w:r>
    </w:p>
    <w:p w14:paraId="58D4CEF3" w14:textId="7104FC7C" w:rsidR="00CB44AD" w:rsidRDefault="00CB44AD" w:rsidP="00CB44AD">
      <w:pPr>
        <w:snapToGrid w:val="0"/>
        <w:ind w:left="980"/>
      </w:pPr>
      <w:r>
        <w:t xml:space="preserve">Attn: </w:t>
      </w:r>
      <w:r w:rsidR="002D0E49">
        <w:fldChar w:fldCharType="begin">
          <w:ffData>
            <w:name w:val="Text13"/>
            <w:enabled/>
            <w:calcOnExit w:val="0"/>
            <w:textInput/>
          </w:ffData>
        </w:fldChar>
      </w:r>
      <w:bookmarkStart w:id="7" w:name="Text13"/>
      <w:r w:rsidR="002D0E49">
        <w:instrText xml:space="preserve"> FORMTEXT </w:instrText>
      </w:r>
      <w:r w:rsidR="002D0E49">
        <w:fldChar w:fldCharType="separate"/>
      </w:r>
      <w:r w:rsidR="00985DA7">
        <w:rPr>
          <w:noProof/>
        </w:rPr>
        <w:t>Kris Ross</w:t>
      </w:r>
      <w:r w:rsidR="002D0E49">
        <w:fldChar w:fldCharType="end"/>
      </w:r>
      <w:bookmarkEnd w:id="7"/>
      <w:r w:rsidR="00896B86">
        <w:t>– Wellness Program</w:t>
      </w:r>
    </w:p>
    <w:p w14:paraId="58D4CEF4" w14:textId="77777777" w:rsidR="00CB44AD" w:rsidRDefault="00CB44AD" w:rsidP="00CB44AD">
      <w:pPr>
        <w:snapToGrid w:val="0"/>
        <w:ind w:left="980"/>
      </w:pPr>
      <w:r>
        <w:t>1530 W. 17</w:t>
      </w:r>
      <w:r w:rsidRPr="00784DD1">
        <w:rPr>
          <w:vertAlign w:val="superscript"/>
        </w:rPr>
        <w:t>th</w:t>
      </w:r>
      <w:r>
        <w:t xml:space="preserve"> Street</w:t>
      </w:r>
    </w:p>
    <w:p w14:paraId="58D4CEF5" w14:textId="77777777" w:rsidR="00CB44AD" w:rsidRDefault="00CB44AD" w:rsidP="00CB44AD">
      <w:pPr>
        <w:snapToGrid w:val="0"/>
        <w:ind w:left="980"/>
      </w:pPr>
      <w:r>
        <w:t>Santa Ana, CA 92706</w:t>
      </w:r>
    </w:p>
    <w:p w14:paraId="58D4CEF6" w14:textId="77777777" w:rsidR="00CB44AD" w:rsidRDefault="00CB44AD" w:rsidP="00CB44AD">
      <w:pPr>
        <w:snapToGrid w:val="0"/>
        <w:spacing w:before="240"/>
        <w:ind w:left="980"/>
      </w:pPr>
      <w:r>
        <w:t>If to Client:</w:t>
      </w:r>
    </w:p>
    <w:p w14:paraId="58D4CEF7" w14:textId="477BD1CD" w:rsidR="00A75D5A" w:rsidRDefault="00A75D5A" w:rsidP="00CB44AD">
      <w:pPr>
        <w:snapToGrid w:val="0"/>
        <w:ind w:left="980"/>
      </w:pPr>
      <w:r>
        <w:fldChar w:fldCharType="begin">
          <w:ffData>
            <w:name w:val="Text4"/>
            <w:enabled/>
            <w:calcOnExit w:val="0"/>
            <w:textInput>
              <w:default w:val="Insert Name of Client"/>
            </w:textInput>
          </w:ffData>
        </w:fldChar>
      </w:r>
      <w:bookmarkStart w:id="8" w:name="Text4"/>
      <w:r>
        <w:instrText xml:space="preserve"> FORMTEXT </w:instrText>
      </w:r>
      <w:r>
        <w:fldChar w:fldCharType="separate"/>
      </w:r>
      <w:r w:rsidR="00D84256">
        <w:t> </w:t>
      </w:r>
      <w:r w:rsidR="00D84256">
        <w:t> </w:t>
      </w:r>
      <w:r w:rsidR="00D84256">
        <w:t> </w:t>
      </w:r>
      <w:r w:rsidR="00D84256">
        <w:t> </w:t>
      </w:r>
      <w:r w:rsidR="00D84256">
        <w:t> </w:t>
      </w:r>
      <w:r>
        <w:fldChar w:fldCharType="end"/>
      </w:r>
      <w:bookmarkEnd w:id="8"/>
    </w:p>
    <w:p w14:paraId="2136B519" w14:textId="77777777" w:rsidR="00C134A7" w:rsidRDefault="00A75D5A" w:rsidP="00CB44AD">
      <w:pPr>
        <w:snapToGrid w:val="0"/>
        <w:ind w:left="980"/>
      </w:pPr>
      <w:r>
        <w:fldChar w:fldCharType="begin">
          <w:ffData>
            <w:name w:val="Text5"/>
            <w:enabled/>
            <w:calcOnExit w:val="0"/>
            <w:textInput>
              <w:default w:val="Insert Contact Name"/>
            </w:textInput>
          </w:ffData>
        </w:fldChar>
      </w:r>
      <w:bookmarkStart w:id="9" w:name="Text5"/>
      <w:r>
        <w:instrText xml:space="preserve"> FORMTEXT </w:instrText>
      </w:r>
      <w:r>
        <w:fldChar w:fldCharType="separate"/>
      </w:r>
      <w:r w:rsidR="00C134A7">
        <w:t>www.glendaleca.gov</w:t>
      </w:r>
    </w:p>
    <w:p w14:paraId="19EE520C" w14:textId="77777777" w:rsidR="00C134A7" w:rsidRDefault="00C134A7" w:rsidP="00CB44AD">
      <w:pPr>
        <w:snapToGrid w:val="0"/>
        <w:ind w:left="980"/>
      </w:pPr>
      <w:r>
        <w:t>421 Oak Street</w:t>
      </w:r>
    </w:p>
    <w:p w14:paraId="58D4CEF8" w14:textId="14FB969A" w:rsidR="00A75D5A" w:rsidRDefault="00C134A7" w:rsidP="00CB44AD">
      <w:pPr>
        <w:snapToGrid w:val="0"/>
        <w:ind w:left="980"/>
      </w:pPr>
      <w:r>
        <w:t xml:space="preserve">Glendale, CA 91204 </w:t>
      </w:r>
      <w:r w:rsidR="00A75D5A">
        <w:fldChar w:fldCharType="end"/>
      </w:r>
      <w:bookmarkEnd w:id="9"/>
    </w:p>
    <w:p w14:paraId="58D4CEF9" w14:textId="2E7C31B1" w:rsidR="00A75D5A" w:rsidRDefault="00A75D5A" w:rsidP="00CB44AD">
      <w:pPr>
        <w:snapToGrid w:val="0"/>
        <w:ind w:left="980"/>
      </w:pPr>
      <w:r>
        <w:fldChar w:fldCharType="begin">
          <w:ffData>
            <w:name w:val="Text6"/>
            <w:enabled/>
            <w:calcOnExit w:val="0"/>
            <w:textInput>
              <w:default w:val="Insert Address"/>
            </w:textInput>
          </w:ffData>
        </w:fldChar>
      </w:r>
      <w:bookmarkStart w:id="10" w:name="Text6"/>
      <w:r>
        <w:instrText xml:space="preserve"> FORMTEXT </w:instrText>
      </w:r>
      <w:r>
        <w:fldChar w:fldCharType="separate"/>
      </w:r>
      <w:r w:rsidR="00985DA7" w:rsidRPr="00985DA7">
        <w:t>.</w:t>
      </w:r>
      <w:r>
        <w:fldChar w:fldCharType="end"/>
      </w:r>
      <w:bookmarkEnd w:id="10"/>
    </w:p>
    <w:p w14:paraId="58D4CEFA" w14:textId="6B92045D" w:rsidR="00A75D5A" w:rsidRDefault="00A75D5A" w:rsidP="00CB44AD">
      <w:pPr>
        <w:snapToGrid w:val="0"/>
        <w:ind w:left="980"/>
      </w:pPr>
      <w:r>
        <w:fldChar w:fldCharType="begin">
          <w:ffData>
            <w:name w:val="Text7"/>
            <w:enabled/>
            <w:calcOnExit w:val="0"/>
            <w:textInput>
              <w:default w:val="Insert City, State, Zip "/>
            </w:textInput>
          </w:ffData>
        </w:fldChar>
      </w:r>
      <w:bookmarkStart w:id="11" w:name="Text7"/>
      <w:r>
        <w:instrText xml:space="preserve"> FORMTEXT </w:instrText>
      </w:r>
      <w:r>
        <w:fldChar w:fldCharType="separate"/>
      </w:r>
      <w:r>
        <w:rPr>
          <w:noProof/>
        </w:rPr>
        <w:t xml:space="preserve"> </w:t>
      </w:r>
      <w:r>
        <w:fldChar w:fldCharType="end"/>
      </w:r>
      <w:bookmarkEnd w:id="11"/>
    </w:p>
    <w:p w14:paraId="58D4CEFB" w14:textId="77777777" w:rsidR="00B42C21" w:rsidRDefault="00B42C21" w:rsidP="00F0403A">
      <w:pPr>
        <w:pStyle w:val="BodyText"/>
        <w:spacing w:before="11"/>
        <w:rPr>
          <w:sz w:val="21"/>
        </w:rPr>
      </w:pPr>
    </w:p>
    <w:p w14:paraId="58D4CEFC" w14:textId="77777777" w:rsidR="00B42C21" w:rsidRDefault="00205157" w:rsidP="00F0403A">
      <w:pPr>
        <w:pStyle w:val="ListParagraph"/>
        <w:numPr>
          <w:ilvl w:val="0"/>
          <w:numId w:val="1"/>
        </w:numPr>
        <w:tabs>
          <w:tab w:val="left" w:pos="981"/>
        </w:tabs>
        <w:ind w:right="336" w:hanging="720"/>
        <w:jc w:val="left"/>
      </w:pPr>
      <w:r>
        <w:rPr>
          <w:u w:val="single"/>
        </w:rPr>
        <w:t>CAPTIONS</w:t>
      </w:r>
      <w:r>
        <w:t>.</w:t>
      </w:r>
      <w:r>
        <w:rPr>
          <w:spacing w:val="-7"/>
        </w:rPr>
        <w:t xml:space="preserve"> </w:t>
      </w:r>
      <w:r>
        <w:t>Any</w:t>
      </w:r>
      <w:r>
        <w:rPr>
          <w:spacing w:val="-10"/>
        </w:rPr>
        <w:t xml:space="preserve"> </w:t>
      </w:r>
      <w:r>
        <w:t>captions</w:t>
      </w:r>
      <w:r>
        <w:rPr>
          <w:spacing w:val="-7"/>
        </w:rPr>
        <w:t xml:space="preserve"> </w:t>
      </w:r>
      <w:r>
        <w:t>to</w:t>
      </w:r>
      <w:r>
        <w:rPr>
          <w:spacing w:val="-7"/>
        </w:rPr>
        <w:t xml:space="preserve"> </w:t>
      </w:r>
      <w:r>
        <w:t>or</w:t>
      </w:r>
      <w:r>
        <w:rPr>
          <w:spacing w:val="-6"/>
        </w:rPr>
        <w:t xml:space="preserve"> </w:t>
      </w:r>
      <w:r>
        <w:t>headings</w:t>
      </w:r>
      <w:r>
        <w:rPr>
          <w:spacing w:val="-6"/>
        </w:rPr>
        <w:t xml:space="preserve"> </w:t>
      </w:r>
      <w:r>
        <w:t>of</w:t>
      </w:r>
      <w:r>
        <w:rPr>
          <w:spacing w:val="-9"/>
        </w:rPr>
        <w:t xml:space="preserve"> </w:t>
      </w:r>
      <w:r>
        <w:t>the</w:t>
      </w:r>
      <w:r>
        <w:rPr>
          <w:spacing w:val="-9"/>
        </w:rPr>
        <w:t xml:space="preserve"> </w:t>
      </w:r>
      <w:r>
        <w:t>articles,</w:t>
      </w:r>
      <w:r>
        <w:rPr>
          <w:spacing w:val="-7"/>
        </w:rPr>
        <w:t xml:space="preserve"> </w:t>
      </w:r>
      <w:r>
        <w:t>sections,</w:t>
      </w:r>
      <w:r>
        <w:rPr>
          <w:spacing w:val="-7"/>
        </w:rPr>
        <w:t xml:space="preserve"> </w:t>
      </w:r>
      <w:r>
        <w:t>subsections,</w:t>
      </w:r>
      <w:r>
        <w:rPr>
          <w:spacing w:val="-6"/>
        </w:rPr>
        <w:t xml:space="preserve"> </w:t>
      </w:r>
      <w:r>
        <w:t>paragraphs,</w:t>
      </w:r>
      <w:r>
        <w:rPr>
          <w:spacing w:val="-7"/>
        </w:rPr>
        <w:t xml:space="preserve"> </w:t>
      </w:r>
      <w:r>
        <w:t>or</w:t>
      </w:r>
      <w:r>
        <w:rPr>
          <w:spacing w:val="-9"/>
        </w:rPr>
        <w:t xml:space="preserve"> </w:t>
      </w:r>
      <w:r>
        <w:t>subparagraphs</w:t>
      </w:r>
      <w:r>
        <w:rPr>
          <w:spacing w:val="-7"/>
        </w:rPr>
        <w:t xml:space="preserve"> </w:t>
      </w:r>
      <w:r>
        <w:t>of</w:t>
      </w:r>
      <w:r>
        <w:rPr>
          <w:spacing w:val="-9"/>
        </w:rPr>
        <w:t xml:space="preserve"> </w:t>
      </w:r>
      <w:r>
        <w:t>this Agreement are solely for the convenience of the parties, are not a part of this Agreement, and shall not be used for the interpretation or determination of validity of this Agreement or any provision</w:t>
      </w:r>
      <w:r>
        <w:rPr>
          <w:spacing w:val="-16"/>
        </w:rPr>
        <w:t xml:space="preserve"> </w:t>
      </w:r>
      <w:r>
        <w:t>hereof.</w:t>
      </w:r>
    </w:p>
    <w:p w14:paraId="58D4CEFD" w14:textId="77777777" w:rsidR="00B42C21" w:rsidRDefault="00B42C21" w:rsidP="00F0403A">
      <w:pPr>
        <w:pStyle w:val="BodyText"/>
        <w:spacing w:before="1"/>
      </w:pPr>
    </w:p>
    <w:p w14:paraId="58D4CEFE" w14:textId="77777777" w:rsidR="00B42C21" w:rsidRDefault="00205157" w:rsidP="00F0403A">
      <w:pPr>
        <w:pStyle w:val="ListParagraph"/>
        <w:numPr>
          <w:ilvl w:val="0"/>
          <w:numId w:val="1"/>
        </w:numPr>
        <w:tabs>
          <w:tab w:val="left" w:pos="981"/>
        </w:tabs>
        <w:ind w:hanging="720"/>
        <w:jc w:val="left"/>
      </w:pPr>
      <w:r>
        <w:rPr>
          <w:u w:val="single"/>
        </w:rPr>
        <w:t>COUNTERPARTS</w:t>
      </w:r>
      <w:r>
        <w:t>. This Agreement may be executed in any number of counterparts, each of which shall be deemed an original, but all such counterparts together shall constitute one and the same</w:t>
      </w:r>
      <w:r>
        <w:rPr>
          <w:spacing w:val="-20"/>
        </w:rPr>
        <w:t xml:space="preserve"> </w:t>
      </w:r>
      <w:r>
        <w:t>instrument.</w:t>
      </w:r>
    </w:p>
    <w:p w14:paraId="58D4CEFF" w14:textId="77777777" w:rsidR="00B42C21" w:rsidRDefault="00B42C21" w:rsidP="00F0403A">
      <w:pPr>
        <w:pStyle w:val="BodyText"/>
        <w:spacing w:before="11"/>
        <w:rPr>
          <w:sz w:val="21"/>
        </w:rPr>
      </w:pPr>
    </w:p>
    <w:p w14:paraId="58D4CF00" w14:textId="77777777" w:rsidR="00AF5632" w:rsidRDefault="00205157" w:rsidP="00F0403A">
      <w:pPr>
        <w:pStyle w:val="ListParagraph"/>
        <w:numPr>
          <w:ilvl w:val="0"/>
          <w:numId w:val="1"/>
        </w:numPr>
        <w:tabs>
          <w:tab w:val="left" w:pos="981"/>
        </w:tabs>
        <w:ind w:right="336" w:hanging="720"/>
        <w:jc w:val="left"/>
      </w:pPr>
      <w:r>
        <w:rPr>
          <w:u w:val="single"/>
        </w:rPr>
        <w:t>EXECUTION</w:t>
      </w:r>
      <w:r>
        <w:t>. By their signatures below, each of the following represents that they have authority to execute this Agreement and to bind the party on whose behalf their execution is</w:t>
      </w:r>
      <w:r>
        <w:rPr>
          <w:spacing w:val="-16"/>
        </w:rPr>
        <w:t xml:space="preserve"> </w:t>
      </w:r>
      <w:r>
        <w:t>made.</w:t>
      </w:r>
    </w:p>
    <w:p w14:paraId="58D4CF01" w14:textId="77777777" w:rsidR="00AF5632" w:rsidRDefault="00AF5632">
      <w:r>
        <w:br w:type="page"/>
      </w:r>
    </w:p>
    <w:p w14:paraId="58D4CF02" w14:textId="77777777" w:rsidR="00B42C21" w:rsidRDefault="00B42C21" w:rsidP="00AF5632">
      <w:pPr>
        <w:tabs>
          <w:tab w:val="left" w:pos="981"/>
        </w:tabs>
        <w:ind w:left="260" w:right="336"/>
      </w:pPr>
    </w:p>
    <w:p w14:paraId="58D4CF03" w14:textId="77777777" w:rsidR="00B42C21" w:rsidRDefault="00B42C21" w:rsidP="00F0403A">
      <w:pPr>
        <w:pStyle w:val="BodyText"/>
        <w:rPr>
          <w:sz w:val="24"/>
        </w:rPr>
      </w:pPr>
    </w:p>
    <w:p w14:paraId="58D4CF04" w14:textId="77777777" w:rsidR="00B42C21" w:rsidRDefault="00B42C21" w:rsidP="00F0403A">
      <w:pPr>
        <w:pStyle w:val="BodyText"/>
        <w:spacing w:before="4"/>
        <w:rPr>
          <w:sz w:val="20"/>
        </w:rPr>
      </w:pPr>
    </w:p>
    <w:tbl>
      <w:tblPr>
        <w:tblStyle w:val="TableGrid"/>
        <w:tblW w:w="11036" w:type="dxa"/>
        <w:tblInd w:w="288" w:type="dxa"/>
        <w:tblLayout w:type="fixed"/>
        <w:tblLook w:val="04A0" w:firstRow="1" w:lastRow="0" w:firstColumn="1" w:lastColumn="0" w:noHBand="0" w:noVBand="1"/>
      </w:tblPr>
      <w:tblGrid>
        <w:gridCol w:w="1260"/>
        <w:gridCol w:w="3818"/>
        <w:gridCol w:w="252"/>
        <w:gridCol w:w="1278"/>
        <w:gridCol w:w="4428"/>
      </w:tblGrid>
      <w:tr w:rsidR="00CB44AD" w:rsidRPr="00FD66DF" w14:paraId="58D4CF0A" w14:textId="77777777" w:rsidTr="00CB44AD">
        <w:tc>
          <w:tcPr>
            <w:tcW w:w="1260" w:type="dxa"/>
            <w:tcBorders>
              <w:top w:val="nil"/>
              <w:left w:val="nil"/>
              <w:bottom w:val="nil"/>
              <w:right w:val="nil"/>
            </w:tcBorders>
          </w:tcPr>
          <w:p w14:paraId="58D4CF05" w14:textId="77777777" w:rsidR="00CB44AD" w:rsidRPr="0068002B" w:rsidRDefault="00CB44AD" w:rsidP="00321C75">
            <w:pPr>
              <w:pStyle w:val="BodyText"/>
              <w:rPr>
                <w:b/>
                <w:szCs w:val="24"/>
              </w:rPr>
            </w:pPr>
            <w:bookmarkStart w:id="12" w:name="SAN_MATEO_COUNTY_COMMUNITY__CLIENT"/>
            <w:bookmarkEnd w:id="12"/>
            <w:r w:rsidRPr="0068002B">
              <w:rPr>
                <w:b/>
                <w:szCs w:val="24"/>
              </w:rPr>
              <w:t>Agency:</w:t>
            </w:r>
          </w:p>
        </w:tc>
        <w:tc>
          <w:tcPr>
            <w:tcW w:w="3818" w:type="dxa"/>
            <w:tcBorders>
              <w:top w:val="nil"/>
              <w:left w:val="nil"/>
              <w:bottom w:val="nil"/>
              <w:right w:val="nil"/>
            </w:tcBorders>
          </w:tcPr>
          <w:p w14:paraId="58D4CF06" w14:textId="139C777C" w:rsidR="00CB44AD" w:rsidRPr="004452DC" w:rsidRDefault="00A75D5A" w:rsidP="00C134A7">
            <w:pPr>
              <w:pStyle w:val="BodyText"/>
              <w:rPr>
                <w:sz w:val="23"/>
                <w:szCs w:val="23"/>
              </w:rPr>
            </w:pPr>
            <w:r>
              <w:rPr>
                <w:sz w:val="23"/>
                <w:szCs w:val="23"/>
              </w:rPr>
              <w:fldChar w:fldCharType="begin">
                <w:ffData>
                  <w:name w:val="Text9"/>
                  <w:enabled/>
                  <w:calcOnExit w:val="0"/>
                  <w:textInput>
                    <w:default w:val="Insert Client Name"/>
                  </w:textInput>
                </w:ffData>
              </w:fldChar>
            </w:r>
            <w:bookmarkStart w:id="13" w:name="Text9"/>
            <w:r>
              <w:rPr>
                <w:sz w:val="23"/>
                <w:szCs w:val="23"/>
              </w:rPr>
              <w:instrText xml:space="preserve"> FORMTEXT </w:instrText>
            </w:r>
            <w:r>
              <w:rPr>
                <w:sz w:val="23"/>
                <w:szCs w:val="23"/>
              </w:rPr>
            </w:r>
            <w:r>
              <w:rPr>
                <w:sz w:val="23"/>
                <w:szCs w:val="23"/>
              </w:rPr>
              <w:fldChar w:fldCharType="separate"/>
            </w:r>
            <w:r w:rsidR="00C134A7">
              <w:rPr>
                <w:sz w:val="23"/>
                <w:szCs w:val="23"/>
              </w:rPr>
              <w:t xml:space="preserve">City of Glendale -Fire Department </w:t>
            </w:r>
            <w:r>
              <w:rPr>
                <w:sz w:val="23"/>
                <w:szCs w:val="23"/>
              </w:rPr>
              <w:fldChar w:fldCharType="end"/>
            </w:r>
            <w:bookmarkEnd w:id="13"/>
          </w:p>
        </w:tc>
        <w:tc>
          <w:tcPr>
            <w:tcW w:w="252" w:type="dxa"/>
            <w:tcBorders>
              <w:top w:val="nil"/>
              <w:left w:val="nil"/>
              <w:bottom w:val="nil"/>
              <w:right w:val="nil"/>
            </w:tcBorders>
          </w:tcPr>
          <w:p w14:paraId="58D4CF07" w14:textId="77777777" w:rsidR="00CB44AD" w:rsidRPr="00FD66DF" w:rsidRDefault="00CB44AD" w:rsidP="00321C75">
            <w:pPr>
              <w:pStyle w:val="BodyText"/>
              <w:rPr>
                <w:szCs w:val="24"/>
              </w:rPr>
            </w:pPr>
          </w:p>
        </w:tc>
        <w:tc>
          <w:tcPr>
            <w:tcW w:w="1278" w:type="dxa"/>
            <w:tcBorders>
              <w:top w:val="nil"/>
              <w:left w:val="nil"/>
              <w:bottom w:val="nil"/>
              <w:right w:val="nil"/>
            </w:tcBorders>
          </w:tcPr>
          <w:p w14:paraId="58D4CF08" w14:textId="77777777" w:rsidR="00CB44AD" w:rsidRPr="0068002B" w:rsidRDefault="00CB44AD" w:rsidP="00321C75">
            <w:pPr>
              <w:pStyle w:val="BodyText"/>
              <w:rPr>
                <w:b/>
                <w:szCs w:val="24"/>
              </w:rPr>
            </w:pPr>
            <w:r w:rsidRPr="0068002B">
              <w:rPr>
                <w:b/>
                <w:szCs w:val="24"/>
              </w:rPr>
              <w:t>District:</w:t>
            </w:r>
          </w:p>
        </w:tc>
        <w:tc>
          <w:tcPr>
            <w:tcW w:w="4428" w:type="dxa"/>
            <w:tcBorders>
              <w:top w:val="nil"/>
              <w:left w:val="nil"/>
              <w:bottom w:val="nil"/>
              <w:right w:val="nil"/>
            </w:tcBorders>
          </w:tcPr>
          <w:p w14:paraId="58D4CF09" w14:textId="77777777" w:rsidR="00CB44AD" w:rsidRPr="00FD66DF" w:rsidRDefault="00CB44AD" w:rsidP="00321C75">
            <w:pPr>
              <w:pStyle w:val="BodyText"/>
              <w:rPr>
                <w:szCs w:val="24"/>
              </w:rPr>
            </w:pPr>
            <w:r w:rsidRPr="00FD66DF">
              <w:rPr>
                <w:szCs w:val="24"/>
              </w:rPr>
              <w:t>Rancho Santiago Community College District</w:t>
            </w:r>
          </w:p>
        </w:tc>
      </w:tr>
      <w:tr w:rsidR="00CB44AD" w:rsidRPr="00FD66DF" w14:paraId="58D4CF10" w14:textId="77777777" w:rsidTr="00CB44AD">
        <w:trPr>
          <w:trHeight w:val="567"/>
        </w:trPr>
        <w:tc>
          <w:tcPr>
            <w:tcW w:w="1260" w:type="dxa"/>
            <w:tcBorders>
              <w:top w:val="nil"/>
              <w:left w:val="nil"/>
              <w:bottom w:val="nil"/>
              <w:right w:val="nil"/>
            </w:tcBorders>
            <w:vAlign w:val="bottom"/>
          </w:tcPr>
          <w:p w14:paraId="58D4CF0B" w14:textId="77777777" w:rsidR="00CB44AD" w:rsidRPr="00FD66DF" w:rsidRDefault="00CB44AD" w:rsidP="00321C75">
            <w:pPr>
              <w:pStyle w:val="BodyText"/>
              <w:rPr>
                <w:szCs w:val="24"/>
              </w:rPr>
            </w:pPr>
            <w:r w:rsidRPr="00FD66DF">
              <w:rPr>
                <w:szCs w:val="24"/>
              </w:rPr>
              <w:t>Signature:</w:t>
            </w:r>
          </w:p>
        </w:tc>
        <w:tc>
          <w:tcPr>
            <w:tcW w:w="3818" w:type="dxa"/>
            <w:tcBorders>
              <w:top w:val="nil"/>
              <w:left w:val="nil"/>
              <w:right w:val="nil"/>
            </w:tcBorders>
            <w:vAlign w:val="bottom"/>
          </w:tcPr>
          <w:p w14:paraId="58D4CF0C" w14:textId="77777777" w:rsidR="00CB44AD" w:rsidRPr="00FD66DF" w:rsidRDefault="00CB44AD" w:rsidP="00321C75">
            <w:pPr>
              <w:pStyle w:val="BodyText"/>
              <w:rPr>
                <w:szCs w:val="24"/>
              </w:rPr>
            </w:pPr>
          </w:p>
        </w:tc>
        <w:tc>
          <w:tcPr>
            <w:tcW w:w="252" w:type="dxa"/>
            <w:tcBorders>
              <w:top w:val="nil"/>
              <w:left w:val="nil"/>
              <w:bottom w:val="nil"/>
              <w:right w:val="nil"/>
            </w:tcBorders>
            <w:vAlign w:val="bottom"/>
          </w:tcPr>
          <w:p w14:paraId="58D4CF0D" w14:textId="77777777" w:rsidR="00CB44AD" w:rsidRPr="00FD66DF" w:rsidRDefault="00CB44AD" w:rsidP="00321C75">
            <w:pPr>
              <w:pStyle w:val="BodyText"/>
              <w:rPr>
                <w:szCs w:val="24"/>
              </w:rPr>
            </w:pPr>
          </w:p>
        </w:tc>
        <w:tc>
          <w:tcPr>
            <w:tcW w:w="1278" w:type="dxa"/>
            <w:tcBorders>
              <w:top w:val="nil"/>
              <w:left w:val="nil"/>
              <w:bottom w:val="nil"/>
              <w:right w:val="nil"/>
            </w:tcBorders>
            <w:vAlign w:val="bottom"/>
          </w:tcPr>
          <w:p w14:paraId="58D4CF0E" w14:textId="77777777" w:rsidR="00CB44AD" w:rsidRPr="00FD66DF" w:rsidRDefault="00CB44AD" w:rsidP="00321C75">
            <w:pPr>
              <w:pStyle w:val="BodyText"/>
              <w:rPr>
                <w:szCs w:val="24"/>
              </w:rPr>
            </w:pPr>
            <w:r w:rsidRPr="00FD66DF">
              <w:rPr>
                <w:szCs w:val="24"/>
              </w:rPr>
              <w:t>Signature:</w:t>
            </w:r>
          </w:p>
        </w:tc>
        <w:tc>
          <w:tcPr>
            <w:tcW w:w="4428" w:type="dxa"/>
            <w:tcBorders>
              <w:top w:val="nil"/>
              <w:left w:val="nil"/>
              <w:right w:val="nil"/>
            </w:tcBorders>
            <w:vAlign w:val="bottom"/>
          </w:tcPr>
          <w:p w14:paraId="58D4CF0F" w14:textId="77777777" w:rsidR="00CB44AD" w:rsidRPr="00FD66DF" w:rsidRDefault="00CB44AD" w:rsidP="00321C75">
            <w:pPr>
              <w:pStyle w:val="BodyText"/>
              <w:rPr>
                <w:szCs w:val="24"/>
              </w:rPr>
            </w:pPr>
          </w:p>
        </w:tc>
      </w:tr>
      <w:tr w:rsidR="00CB44AD" w:rsidRPr="00FD66DF" w14:paraId="58D4CF16" w14:textId="77777777" w:rsidTr="00CB44AD">
        <w:trPr>
          <w:trHeight w:val="711"/>
        </w:trPr>
        <w:tc>
          <w:tcPr>
            <w:tcW w:w="1260" w:type="dxa"/>
            <w:tcBorders>
              <w:top w:val="nil"/>
              <w:left w:val="nil"/>
              <w:bottom w:val="nil"/>
              <w:right w:val="nil"/>
            </w:tcBorders>
            <w:vAlign w:val="bottom"/>
          </w:tcPr>
          <w:p w14:paraId="58D4CF11" w14:textId="77777777" w:rsidR="00CB44AD" w:rsidRPr="00FD66DF" w:rsidRDefault="00CB44AD" w:rsidP="00321C75">
            <w:pPr>
              <w:pStyle w:val="BodyText"/>
              <w:rPr>
                <w:szCs w:val="24"/>
              </w:rPr>
            </w:pPr>
            <w:r w:rsidRPr="00FD66DF">
              <w:rPr>
                <w:szCs w:val="24"/>
              </w:rPr>
              <w:t>Name:</w:t>
            </w:r>
          </w:p>
        </w:tc>
        <w:tc>
          <w:tcPr>
            <w:tcW w:w="3818" w:type="dxa"/>
            <w:tcBorders>
              <w:left w:val="nil"/>
              <w:right w:val="nil"/>
            </w:tcBorders>
            <w:vAlign w:val="bottom"/>
          </w:tcPr>
          <w:p w14:paraId="58D4CF12" w14:textId="4C967764" w:rsidR="00CB44AD" w:rsidRPr="00FD66DF" w:rsidRDefault="00A75D5A" w:rsidP="0039041E">
            <w:pPr>
              <w:pStyle w:val="BodyText"/>
              <w:rPr>
                <w:szCs w:val="24"/>
              </w:rPr>
            </w:pPr>
            <w:r>
              <w:rPr>
                <w:szCs w:val="24"/>
              </w:rPr>
              <w:fldChar w:fldCharType="begin">
                <w:ffData>
                  <w:name w:val="Text8"/>
                  <w:enabled/>
                  <w:calcOnExit w:val="0"/>
                  <w:textInput>
                    <w:default w:val="Insert Name"/>
                  </w:textInput>
                </w:ffData>
              </w:fldChar>
            </w:r>
            <w:bookmarkStart w:id="14" w:name="Text8"/>
            <w:r>
              <w:rPr>
                <w:szCs w:val="24"/>
              </w:rPr>
              <w:instrText xml:space="preserve"> FORMTEXT </w:instrText>
            </w:r>
            <w:r>
              <w:rPr>
                <w:szCs w:val="24"/>
              </w:rPr>
            </w:r>
            <w:r>
              <w:rPr>
                <w:szCs w:val="24"/>
              </w:rPr>
              <w:fldChar w:fldCharType="separate"/>
            </w:r>
            <w:r w:rsidR="00C134A7">
              <w:rPr>
                <w:szCs w:val="24"/>
              </w:rPr>
              <w:t>Silvio L</w:t>
            </w:r>
            <w:r w:rsidR="0039041E">
              <w:rPr>
                <w:szCs w:val="24"/>
              </w:rPr>
              <w:t>anzas</w:t>
            </w:r>
            <w:r w:rsidR="00DD646C">
              <w:rPr>
                <w:szCs w:val="24"/>
              </w:rPr>
              <w:t>/                                Roubi</w:t>
            </w:r>
            <w:r w:rsidR="0039041E">
              <w:rPr>
                <w:szCs w:val="24"/>
              </w:rPr>
              <w:t>k</w:t>
            </w:r>
            <w:r w:rsidR="00DD646C">
              <w:rPr>
                <w:szCs w:val="24"/>
              </w:rPr>
              <w:t xml:space="preserve"> Golanian</w:t>
            </w:r>
            <w:r>
              <w:rPr>
                <w:szCs w:val="24"/>
              </w:rPr>
              <w:fldChar w:fldCharType="end"/>
            </w:r>
            <w:bookmarkEnd w:id="14"/>
          </w:p>
        </w:tc>
        <w:tc>
          <w:tcPr>
            <w:tcW w:w="252" w:type="dxa"/>
            <w:tcBorders>
              <w:top w:val="nil"/>
              <w:left w:val="nil"/>
              <w:bottom w:val="nil"/>
              <w:right w:val="nil"/>
            </w:tcBorders>
            <w:vAlign w:val="bottom"/>
          </w:tcPr>
          <w:p w14:paraId="58D4CF13" w14:textId="77777777" w:rsidR="00CB44AD" w:rsidRPr="00FD66DF" w:rsidRDefault="00CB44AD" w:rsidP="00321C75">
            <w:pPr>
              <w:pStyle w:val="BodyText"/>
              <w:rPr>
                <w:szCs w:val="24"/>
              </w:rPr>
            </w:pPr>
          </w:p>
        </w:tc>
        <w:tc>
          <w:tcPr>
            <w:tcW w:w="1278" w:type="dxa"/>
            <w:tcBorders>
              <w:top w:val="nil"/>
              <w:left w:val="nil"/>
              <w:bottom w:val="nil"/>
              <w:right w:val="nil"/>
            </w:tcBorders>
            <w:vAlign w:val="bottom"/>
          </w:tcPr>
          <w:p w14:paraId="58D4CF14" w14:textId="77777777" w:rsidR="00CB44AD" w:rsidRPr="00FD66DF" w:rsidRDefault="00CB44AD" w:rsidP="00321C75">
            <w:pPr>
              <w:pStyle w:val="BodyText"/>
              <w:rPr>
                <w:szCs w:val="24"/>
              </w:rPr>
            </w:pPr>
            <w:r w:rsidRPr="00FD66DF">
              <w:rPr>
                <w:szCs w:val="24"/>
              </w:rPr>
              <w:t>Name:</w:t>
            </w:r>
          </w:p>
        </w:tc>
        <w:tc>
          <w:tcPr>
            <w:tcW w:w="4428" w:type="dxa"/>
            <w:tcBorders>
              <w:left w:val="nil"/>
              <w:right w:val="nil"/>
            </w:tcBorders>
            <w:vAlign w:val="bottom"/>
          </w:tcPr>
          <w:p w14:paraId="58D4CF15" w14:textId="77777777" w:rsidR="00CB44AD" w:rsidRPr="004A26DE" w:rsidRDefault="004A26DE" w:rsidP="00321C75">
            <w:pPr>
              <w:pStyle w:val="BodyText"/>
              <w:rPr>
                <w:szCs w:val="24"/>
              </w:rPr>
            </w:pPr>
            <w:r w:rsidRPr="004A26DE">
              <w:t>Iris I. Ingram</w:t>
            </w:r>
          </w:p>
        </w:tc>
      </w:tr>
      <w:tr w:rsidR="00CB44AD" w:rsidRPr="00FD66DF" w14:paraId="58D4CF1C" w14:textId="77777777" w:rsidTr="00CB44AD">
        <w:trPr>
          <w:trHeight w:val="612"/>
        </w:trPr>
        <w:tc>
          <w:tcPr>
            <w:tcW w:w="1260" w:type="dxa"/>
            <w:tcBorders>
              <w:top w:val="nil"/>
              <w:left w:val="nil"/>
              <w:bottom w:val="nil"/>
              <w:right w:val="nil"/>
            </w:tcBorders>
            <w:vAlign w:val="bottom"/>
          </w:tcPr>
          <w:p w14:paraId="58D4CF17" w14:textId="77777777" w:rsidR="00CB44AD" w:rsidRPr="00FD66DF" w:rsidRDefault="00CB44AD" w:rsidP="00321C75">
            <w:pPr>
              <w:pStyle w:val="BodyText"/>
              <w:rPr>
                <w:szCs w:val="24"/>
              </w:rPr>
            </w:pPr>
            <w:r w:rsidRPr="00FD66DF">
              <w:rPr>
                <w:szCs w:val="24"/>
              </w:rPr>
              <w:t>Title:</w:t>
            </w:r>
          </w:p>
        </w:tc>
        <w:tc>
          <w:tcPr>
            <w:tcW w:w="3818" w:type="dxa"/>
            <w:tcBorders>
              <w:left w:val="nil"/>
              <w:right w:val="nil"/>
            </w:tcBorders>
            <w:vAlign w:val="bottom"/>
          </w:tcPr>
          <w:p w14:paraId="23F3AA69" w14:textId="77777777" w:rsidR="00DD646C" w:rsidRDefault="00A75D5A" w:rsidP="00DD646C">
            <w:pPr>
              <w:pStyle w:val="BodyText"/>
              <w:rPr>
                <w:szCs w:val="24"/>
              </w:rPr>
            </w:pPr>
            <w:r>
              <w:rPr>
                <w:szCs w:val="24"/>
              </w:rPr>
              <w:fldChar w:fldCharType="begin">
                <w:ffData>
                  <w:name w:val="Text10"/>
                  <w:enabled/>
                  <w:calcOnExit w:val="0"/>
                  <w:textInput>
                    <w:default w:val="Insert Title"/>
                  </w:textInput>
                </w:ffData>
              </w:fldChar>
            </w:r>
            <w:bookmarkStart w:id="15" w:name="Text10"/>
            <w:r>
              <w:rPr>
                <w:szCs w:val="24"/>
              </w:rPr>
              <w:instrText xml:space="preserve"> FORMTEXT </w:instrText>
            </w:r>
            <w:r>
              <w:rPr>
                <w:szCs w:val="24"/>
              </w:rPr>
            </w:r>
            <w:r>
              <w:rPr>
                <w:szCs w:val="24"/>
              </w:rPr>
              <w:fldChar w:fldCharType="separate"/>
            </w:r>
            <w:r w:rsidR="00C134A7">
              <w:rPr>
                <w:szCs w:val="24"/>
              </w:rPr>
              <w:t>Fire Chief</w:t>
            </w:r>
            <w:r w:rsidR="00DD646C">
              <w:rPr>
                <w:szCs w:val="24"/>
              </w:rPr>
              <w:t>/</w:t>
            </w:r>
          </w:p>
          <w:p w14:paraId="58D4CF18" w14:textId="21B47B87" w:rsidR="00CB44AD" w:rsidRPr="00FD66DF" w:rsidRDefault="00DD646C" w:rsidP="00DD646C">
            <w:pPr>
              <w:pStyle w:val="BodyText"/>
              <w:rPr>
                <w:szCs w:val="24"/>
              </w:rPr>
            </w:pPr>
            <w:r>
              <w:rPr>
                <w:szCs w:val="24"/>
              </w:rPr>
              <w:t xml:space="preserve">City Manager </w:t>
            </w:r>
            <w:r w:rsidR="00A75D5A">
              <w:rPr>
                <w:szCs w:val="24"/>
              </w:rPr>
              <w:fldChar w:fldCharType="end"/>
            </w:r>
            <w:bookmarkEnd w:id="15"/>
          </w:p>
        </w:tc>
        <w:tc>
          <w:tcPr>
            <w:tcW w:w="252" w:type="dxa"/>
            <w:tcBorders>
              <w:top w:val="nil"/>
              <w:left w:val="nil"/>
              <w:bottom w:val="nil"/>
              <w:right w:val="nil"/>
            </w:tcBorders>
            <w:vAlign w:val="bottom"/>
          </w:tcPr>
          <w:p w14:paraId="58D4CF19" w14:textId="77777777" w:rsidR="00CB44AD" w:rsidRPr="00FD66DF" w:rsidRDefault="00CB44AD" w:rsidP="00321C75">
            <w:pPr>
              <w:pStyle w:val="BodyText"/>
              <w:rPr>
                <w:szCs w:val="24"/>
              </w:rPr>
            </w:pPr>
          </w:p>
        </w:tc>
        <w:tc>
          <w:tcPr>
            <w:tcW w:w="1278" w:type="dxa"/>
            <w:tcBorders>
              <w:top w:val="nil"/>
              <w:left w:val="nil"/>
              <w:bottom w:val="nil"/>
              <w:right w:val="nil"/>
            </w:tcBorders>
            <w:vAlign w:val="bottom"/>
          </w:tcPr>
          <w:p w14:paraId="58D4CF1A" w14:textId="77777777" w:rsidR="00CB44AD" w:rsidRPr="00FD66DF" w:rsidRDefault="00CB44AD" w:rsidP="00321C75">
            <w:pPr>
              <w:pStyle w:val="BodyText"/>
              <w:rPr>
                <w:szCs w:val="24"/>
              </w:rPr>
            </w:pPr>
            <w:r w:rsidRPr="00FD66DF">
              <w:rPr>
                <w:szCs w:val="24"/>
              </w:rPr>
              <w:t>Title:</w:t>
            </w:r>
          </w:p>
        </w:tc>
        <w:tc>
          <w:tcPr>
            <w:tcW w:w="4428" w:type="dxa"/>
            <w:tcBorders>
              <w:left w:val="nil"/>
              <w:right w:val="nil"/>
            </w:tcBorders>
            <w:vAlign w:val="bottom"/>
          </w:tcPr>
          <w:p w14:paraId="58D4CF1B" w14:textId="77777777" w:rsidR="00CB44AD" w:rsidRPr="00FD66DF" w:rsidRDefault="006942DD" w:rsidP="00321C75">
            <w:pPr>
              <w:pStyle w:val="BodyText"/>
              <w:rPr>
                <w:szCs w:val="24"/>
              </w:rPr>
            </w:pPr>
            <w:r w:rsidRPr="006942DD">
              <w:t>Vice Chancellor of Business Services</w:t>
            </w:r>
          </w:p>
        </w:tc>
      </w:tr>
      <w:tr w:rsidR="00CB44AD" w:rsidRPr="00FD66DF" w14:paraId="58D4CF22" w14:textId="77777777" w:rsidTr="00CB44AD">
        <w:trPr>
          <w:trHeight w:val="441"/>
        </w:trPr>
        <w:tc>
          <w:tcPr>
            <w:tcW w:w="1260" w:type="dxa"/>
            <w:tcBorders>
              <w:top w:val="nil"/>
              <w:left w:val="nil"/>
              <w:bottom w:val="nil"/>
              <w:right w:val="nil"/>
            </w:tcBorders>
            <w:vAlign w:val="bottom"/>
          </w:tcPr>
          <w:p w14:paraId="58D4CF1D" w14:textId="77777777" w:rsidR="00CB44AD" w:rsidRPr="00FD66DF" w:rsidRDefault="00CB44AD" w:rsidP="00321C75">
            <w:pPr>
              <w:pStyle w:val="BodyText"/>
              <w:rPr>
                <w:szCs w:val="24"/>
              </w:rPr>
            </w:pPr>
          </w:p>
        </w:tc>
        <w:tc>
          <w:tcPr>
            <w:tcW w:w="3818" w:type="dxa"/>
            <w:tcBorders>
              <w:left w:val="nil"/>
              <w:right w:val="nil"/>
            </w:tcBorders>
            <w:vAlign w:val="bottom"/>
          </w:tcPr>
          <w:p w14:paraId="58D4CF1E" w14:textId="77777777" w:rsidR="00CB44AD" w:rsidRPr="00FD66DF" w:rsidRDefault="00CB44AD" w:rsidP="00321C75">
            <w:pPr>
              <w:pStyle w:val="BodyText"/>
              <w:rPr>
                <w:szCs w:val="24"/>
              </w:rPr>
            </w:pPr>
          </w:p>
        </w:tc>
        <w:tc>
          <w:tcPr>
            <w:tcW w:w="252" w:type="dxa"/>
            <w:tcBorders>
              <w:top w:val="nil"/>
              <w:left w:val="nil"/>
              <w:bottom w:val="nil"/>
              <w:right w:val="nil"/>
            </w:tcBorders>
            <w:vAlign w:val="bottom"/>
          </w:tcPr>
          <w:p w14:paraId="58D4CF1F" w14:textId="77777777" w:rsidR="00CB44AD" w:rsidRPr="00FD66DF" w:rsidRDefault="00CB44AD" w:rsidP="00321C75">
            <w:pPr>
              <w:pStyle w:val="BodyText"/>
              <w:rPr>
                <w:szCs w:val="24"/>
              </w:rPr>
            </w:pPr>
          </w:p>
        </w:tc>
        <w:tc>
          <w:tcPr>
            <w:tcW w:w="1278" w:type="dxa"/>
            <w:tcBorders>
              <w:top w:val="nil"/>
              <w:left w:val="nil"/>
              <w:bottom w:val="nil"/>
              <w:right w:val="nil"/>
            </w:tcBorders>
            <w:vAlign w:val="bottom"/>
          </w:tcPr>
          <w:p w14:paraId="58D4CF20" w14:textId="77777777" w:rsidR="00CB44AD" w:rsidRPr="00FD66DF" w:rsidRDefault="00CB44AD" w:rsidP="00321C75">
            <w:pPr>
              <w:pStyle w:val="BodyText"/>
              <w:rPr>
                <w:szCs w:val="24"/>
              </w:rPr>
            </w:pPr>
          </w:p>
        </w:tc>
        <w:tc>
          <w:tcPr>
            <w:tcW w:w="4428" w:type="dxa"/>
            <w:tcBorders>
              <w:left w:val="nil"/>
              <w:right w:val="nil"/>
            </w:tcBorders>
            <w:vAlign w:val="bottom"/>
          </w:tcPr>
          <w:p w14:paraId="58D4CF21" w14:textId="77777777" w:rsidR="00CB44AD" w:rsidRPr="00FD66DF" w:rsidRDefault="00CB44AD" w:rsidP="00321C75">
            <w:pPr>
              <w:pStyle w:val="BodyText"/>
              <w:rPr>
                <w:szCs w:val="24"/>
              </w:rPr>
            </w:pPr>
          </w:p>
        </w:tc>
      </w:tr>
      <w:tr w:rsidR="00CB44AD" w:rsidRPr="00FD66DF" w14:paraId="58D4CF28" w14:textId="77777777" w:rsidTr="00CB44AD">
        <w:trPr>
          <w:trHeight w:val="621"/>
        </w:trPr>
        <w:tc>
          <w:tcPr>
            <w:tcW w:w="1260" w:type="dxa"/>
            <w:tcBorders>
              <w:top w:val="nil"/>
              <w:left w:val="nil"/>
              <w:bottom w:val="nil"/>
              <w:right w:val="nil"/>
            </w:tcBorders>
            <w:vAlign w:val="bottom"/>
          </w:tcPr>
          <w:p w14:paraId="58D4CF23" w14:textId="77777777" w:rsidR="00CB44AD" w:rsidRPr="00FD66DF" w:rsidRDefault="00CB44AD" w:rsidP="00321C75">
            <w:pPr>
              <w:pStyle w:val="BodyText"/>
              <w:rPr>
                <w:szCs w:val="24"/>
              </w:rPr>
            </w:pPr>
            <w:r w:rsidRPr="00FD66DF">
              <w:rPr>
                <w:szCs w:val="24"/>
              </w:rPr>
              <w:t>Date:</w:t>
            </w:r>
          </w:p>
        </w:tc>
        <w:tc>
          <w:tcPr>
            <w:tcW w:w="3818" w:type="dxa"/>
            <w:tcBorders>
              <w:left w:val="nil"/>
              <w:right w:val="nil"/>
            </w:tcBorders>
            <w:vAlign w:val="bottom"/>
          </w:tcPr>
          <w:p w14:paraId="58D4CF24" w14:textId="77777777" w:rsidR="00CB44AD" w:rsidRPr="00FD66DF" w:rsidRDefault="00CB44AD" w:rsidP="00321C75">
            <w:pPr>
              <w:pStyle w:val="BodyText"/>
              <w:rPr>
                <w:szCs w:val="24"/>
              </w:rPr>
            </w:pPr>
          </w:p>
        </w:tc>
        <w:tc>
          <w:tcPr>
            <w:tcW w:w="252" w:type="dxa"/>
            <w:tcBorders>
              <w:top w:val="nil"/>
              <w:left w:val="nil"/>
              <w:bottom w:val="nil"/>
              <w:right w:val="nil"/>
            </w:tcBorders>
            <w:vAlign w:val="bottom"/>
          </w:tcPr>
          <w:p w14:paraId="58D4CF25" w14:textId="77777777" w:rsidR="00CB44AD" w:rsidRPr="00FD66DF" w:rsidRDefault="00CB44AD" w:rsidP="00321C75">
            <w:pPr>
              <w:pStyle w:val="BodyText"/>
              <w:rPr>
                <w:szCs w:val="24"/>
              </w:rPr>
            </w:pPr>
          </w:p>
        </w:tc>
        <w:tc>
          <w:tcPr>
            <w:tcW w:w="1278" w:type="dxa"/>
            <w:tcBorders>
              <w:top w:val="nil"/>
              <w:left w:val="nil"/>
              <w:bottom w:val="nil"/>
              <w:right w:val="nil"/>
            </w:tcBorders>
            <w:vAlign w:val="bottom"/>
          </w:tcPr>
          <w:p w14:paraId="58D4CF26" w14:textId="77777777" w:rsidR="00CB44AD" w:rsidRPr="00FD66DF" w:rsidRDefault="00CB44AD" w:rsidP="00321C75">
            <w:pPr>
              <w:pStyle w:val="BodyText"/>
              <w:rPr>
                <w:szCs w:val="24"/>
              </w:rPr>
            </w:pPr>
            <w:r w:rsidRPr="00FD66DF">
              <w:rPr>
                <w:szCs w:val="24"/>
              </w:rPr>
              <w:t>Date:</w:t>
            </w:r>
          </w:p>
        </w:tc>
        <w:tc>
          <w:tcPr>
            <w:tcW w:w="4428" w:type="dxa"/>
            <w:tcBorders>
              <w:left w:val="nil"/>
              <w:right w:val="nil"/>
            </w:tcBorders>
            <w:vAlign w:val="bottom"/>
          </w:tcPr>
          <w:p w14:paraId="58D4CF27" w14:textId="77777777" w:rsidR="00CB44AD" w:rsidRPr="00FD66DF" w:rsidRDefault="00CB44AD" w:rsidP="00321C75">
            <w:pPr>
              <w:pStyle w:val="BodyText"/>
              <w:rPr>
                <w:szCs w:val="24"/>
              </w:rPr>
            </w:pPr>
          </w:p>
        </w:tc>
      </w:tr>
    </w:tbl>
    <w:p w14:paraId="662E7B48" w14:textId="77777777" w:rsidR="00B42C21" w:rsidRDefault="00B42C21" w:rsidP="00F0403A">
      <w:pPr>
        <w:rPr>
          <w:sz w:val="27"/>
        </w:rPr>
      </w:pPr>
    </w:p>
    <w:p w14:paraId="169AA46D" w14:textId="77777777" w:rsidR="006145F1" w:rsidRDefault="006145F1" w:rsidP="00F0403A">
      <w:pPr>
        <w:rPr>
          <w:sz w:val="27"/>
        </w:rPr>
      </w:pPr>
    </w:p>
    <w:p w14:paraId="0DA10ED9" w14:textId="77777777" w:rsidR="006145F1" w:rsidRDefault="006145F1" w:rsidP="00F0403A">
      <w:pPr>
        <w:rPr>
          <w:sz w:val="27"/>
        </w:rPr>
      </w:pPr>
    </w:p>
    <w:p w14:paraId="58D4CF29" w14:textId="5D841EF0" w:rsidR="006145F1" w:rsidRDefault="006145F1" w:rsidP="00F0403A">
      <w:pPr>
        <w:rPr>
          <w:sz w:val="27"/>
        </w:rPr>
        <w:sectPr w:rsidR="006145F1" w:rsidSect="00896B86">
          <w:headerReference w:type="default" r:id="rId13"/>
          <w:pgSz w:w="12240" w:h="15840"/>
          <w:pgMar w:top="1080" w:right="720" w:bottom="940" w:left="460" w:header="871" w:footer="744" w:gutter="0"/>
          <w:pgNumType w:start="6"/>
          <w:cols w:space="720"/>
        </w:sectPr>
      </w:pPr>
      <w:r>
        <w:rPr>
          <w:sz w:val="27"/>
        </w:rPr>
        <w:t xml:space="preserve">SAC Contract #  </w:t>
      </w:r>
      <w:r>
        <w:rPr>
          <w:sz w:val="27"/>
        </w:rPr>
        <w:fldChar w:fldCharType="begin">
          <w:ffData>
            <w:name w:val="contract"/>
            <w:enabled/>
            <w:calcOnExit w:val="0"/>
            <w:textInput>
              <w:default w:val="Enter contract # and then press Print Preview to see the change in the footer"/>
            </w:textInput>
          </w:ffData>
        </w:fldChar>
      </w:r>
      <w:bookmarkStart w:id="16" w:name="contract"/>
      <w:r>
        <w:rPr>
          <w:sz w:val="27"/>
        </w:rPr>
        <w:instrText xml:space="preserve"> FORMTEXT </w:instrText>
      </w:r>
      <w:r>
        <w:rPr>
          <w:sz w:val="27"/>
        </w:rPr>
      </w:r>
      <w:r>
        <w:rPr>
          <w:sz w:val="27"/>
        </w:rPr>
        <w:fldChar w:fldCharType="separate"/>
      </w:r>
      <w:r>
        <w:rPr>
          <w:noProof/>
          <w:sz w:val="27"/>
        </w:rPr>
        <w:t>Enter contract # and then press Print Preview to see the change in the footer</w:t>
      </w:r>
      <w:r>
        <w:rPr>
          <w:sz w:val="27"/>
        </w:rPr>
        <w:fldChar w:fldCharType="end"/>
      </w:r>
      <w:bookmarkEnd w:id="16"/>
    </w:p>
    <w:p w14:paraId="58D4CF2A" w14:textId="77777777" w:rsidR="00B42C21" w:rsidRDefault="00B42C21" w:rsidP="00F0403A">
      <w:pPr>
        <w:pStyle w:val="BodyText"/>
        <w:spacing w:before="2"/>
        <w:rPr>
          <w:sz w:val="25"/>
        </w:rPr>
      </w:pPr>
    </w:p>
    <w:p w14:paraId="58D4CF2B" w14:textId="77777777" w:rsidR="00B07FB5" w:rsidRPr="00761DE4" w:rsidRDefault="00B07FB5" w:rsidP="00B07FB5">
      <w:pPr>
        <w:jc w:val="center"/>
        <w:rPr>
          <w:sz w:val="32"/>
        </w:rPr>
      </w:pPr>
      <w:r w:rsidRPr="00761DE4">
        <w:rPr>
          <w:sz w:val="32"/>
        </w:rPr>
        <w:t>Exhibit A</w:t>
      </w:r>
    </w:p>
    <w:p w14:paraId="58D4CF2C" w14:textId="77777777" w:rsidR="00B07FB5" w:rsidRPr="002B3322" w:rsidRDefault="00B07FB5" w:rsidP="00B07FB5">
      <w:pPr>
        <w:jc w:val="center"/>
        <w:rPr>
          <w:sz w:val="24"/>
        </w:rPr>
      </w:pPr>
      <w:r w:rsidRPr="002B3322">
        <w:rPr>
          <w:sz w:val="24"/>
        </w:rPr>
        <w:t xml:space="preserve">Scope </w:t>
      </w:r>
      <w:r>
        <w:rPr>
          <w:sz w:val="24"/>
        </w:rPr>
        <w:t>o</w:t>
      </w:r>
      <w:r w:rsidRPr="002B3322">
        <w:rPr>
          <w:sz w:val="24"/>
        </w:rPr>
        <w:t xml:space="preserve">f Work </w:t>
      </w:r>
      <w:r>
        <w:rPr>
          <w:sz w:val="24"/>
        </w:rPr>
        <w:t>a</w:t>
      </w:r>
      <w:r w:rsidRPr="002B3322">
        <w:rPr>
          <w:sz w:val="24"/>
        </w:rPr>
        <w:t>n</w:t>
      </w:r>
      <w:r>
        <w:rPr>
          <w:sz w:val="24"/>
        </w:rPr>
        <w:t>d Detailed Schedule o</w:t>
      </w:r>
      <w:r w:rsidRPr="002B3322">
        <w:rPr>
          <w:sz w:val="24"/>
        </w:rPr>
        <w:t>f Payment.</w:t>
      </w:r>
    </w:p>
    <w:p w14:paraId="58D4CF2D" w14:textId="77777777" w:rsidR="00B42C21" w:rsidRDefault="00B42C21" w:rsidP="00B07FB5">
      <w:pPr>
        <w:pStyle w:val="Heading1"/>
        <w:spacing w:before="91"/>
        <w:ind w:left="4287" w:right="4349" w:firstLine="794"/>
        <w:rPr>
          <w:b w:val="0"/>
          <w:sz w:val="23"/>
        </w:rPr>
      </w:pPr>
    </w:p>
    <w:p w14:paraId="58D4CF2E" w14:textId="77777777" w:rsidR="00B42C21" w:rsidRDefault="00B42C21" w:rsidP="00F0403A">
      <w:pPr>
        <w:pStyle w:val="BodyText"/>
        <w:rPr>
          <w:b/>
          <w:sz w:val="20"/>
        </w:rPr>
      </w:pPr>
    </w:p>
    <w:p w14:paraId="58D4CF2F" w14:textId="2C0CE4B0" w:rsidR="005754D2" w:rsidRPr="005754D2" w:rsidRDefault="00A75D5A" w:rsidP="005754D2">
      <w:pPr>
        <w:rPr>
          <w:rFonts w:eastAsia="Calibri"/>
          <w:noProof/>
          <w:sz w:val="24"/>
          <w:szCs w:val="24"/>
        </w:rPr>
      </w:pPr>
      <w:r>
        <w:rPr>
          <w:rFonts w:eastAsia="Calibri"/>
          <w:sz w:val="24"/>
          <w:szCs w:val="24"/>
        </w:rPr>
        <w:fldChar w:fldCharType="begin">
          <w:ffData>
            <w:name w:val="Text12"/>
            <w:enabled/>
            <w:calcOnExit w:val="0"/>
            <w:textInput/>
          </w:ffData>
        </w:fldChar>
      </w:r>
      <w:bookmarkStart w:id="17" w:name="Text12"/>
      <w:r>
        <w:rPr>
          <w:rFonts w:eastAsia="Calibri"/>
          <w:sz w:val="24"/>
          <w:szCs w:val="24"/>
        </w:rPr>
        <w:instrText xml:space="preserve"> FORMTEXT </w:instrText>
      </w:r>
      <w:r>
        <w:rPr>
          <w:rFonts w:eastAsia="Calibri"/>
          <w:sz w:val="24"/>
          <w:szCs w:val="24"/>
        </w:rPr>
      </w:r>
      <w:r>
        <w:rPr>
          <w:rFonts w:eastAsia="Calibri"/>
          <w:sz w:val="24"/>
          <w:szCs w:val="24"/>
        </w:rPr>
        <w:fldChar w:fldCharType="separate"/>
      </w:r>
      <w:r w:rsidR="005754D2" w:rsidRPr="005754D2">
        <w:rPr>
          <w:rFonts w:eastAsia="Calibri"/>
          <w:noProof/>
          <w:sz w:val="24"/>
          <w:szCs w:val="24"/>
        </w:rPr>
        <w:t xml:space="preserve">Santa Ana College will provide a comprehensive Wellness Class for Client that includes a fitness evaluation, blood draw, </w:t>
      </w:r>
      <w:r w:rsidR="00CC6CC5">
        <w:rPr>
          <w:rFonts w:eastAsia="Calibri"/>
          <w:noProof/>
          <w:sz w:val="24"/>
          <w:szCs w:val="24"/>
        </w:rPr>
        <w:t>and</w:t>
      </w:r>
      <w:r w:rsidR="005754D2" w:rsidRPr="005754D2">
        <w:rPr>
          <w:rFonts w:eastAsia="Calibri"/>
          <w:noProof/>
          <w:sz w:val="24"/>
          <w:szCs w:val="24"/>
        </w:rPr>
        <w:t xml:space="preserve"> 4 lectures/workshops on health, fitness, and nutrition topics</w:t>
      </w:r>
      <w:r w:rsidR="00CC6CC5">
        <w:rPr>
          <w:rFonts w:eastAsia="Calibri"/>
          <w:noProof/>
          <w:sz w:val="24"/>
          <w:szCs w:val="24"/>
        </w:rPr>
        <w:t xml:space="preserve"> per the </w:t>
      </w:r>
      <w:r w:rsidR="007C3D32">
        <w:rPr>
          <w:rFonts w:eastAsia="Calibri"/>
          <w:noProof/>
          <w:sz w:val="24"/>
          <w:szCs w:val="24"/>
        </w:rPr>
        <w:t>Course Outline of Record (</w:t>
      </w:r>
      <w:r w:rsidR="00CC6CC5">
        <w:rPr>
          <w:rFonts w:eastAsia="Calibri"/>
          <w:noProof/>
          <w:sz w:val="24"/>
          <w:szCs w:val="24"/>
        </w:rPr>
        <w:t>COR</w:t>
      </w:r>
      <w:r w:rsidR="007C3D32">
        <w:rPr>
          <w:rFonts w:eastAsia="Calibri"/>
          <w:noProof/>
          <w:sz w:val="24"/>
          <w:szCs w:val="24"/>
        </w:rPr>
        <w:t>)</w:t>
      </w:r>
      <w:r w:rsidR="005754D2" w:rsidRPr="005754D2">
        <w:rPr>
          <w:rFonts w:eastAsia="Calibri"/>
          <w:noProof/>
          <w:sz w:val="24"/>
          <w:szCs w:val="24"/>
        </w:rPr>
        <w:t xml:space="preserve">.  </w:t>
      </w:r>
    </w:p>
    <w:p w14:paraId="58D4CF30" w14:textId="77777777" w:rsidR="005754D2" w:rsidRDefault="005754D2" w:rsidP="005754D2">
      <w:pPr>
        <w:rPr>
          <w:rFonts w:eastAsia="Calibri"/>
          <w:noProof/>
          <w:sz w:val="24"/>
          <w:szCs w:val="24"/>
        </w:rPr>
      </w:pPr>
    </w:p>
    <w:p w14:paraId="58D4CF31" w14:textId="77777777" w:rsidR="005754D2" w:rsidRPr="005754D2" w:rsidRDefault="005754D2" w:rsidP="005754D2">
      <w:pPr>
        <w:rPr>
          <w:rFonts w:eastAsia="Calibri"/>
          <w:noProof/>
          <w:sz w:val="24"/>
          <w:szCs w:val="24"/>
        </w:rPr>
      </w:pPr>
      <w:r w:rsidRPr="005754D2">
        <w:rPr>
          <w:rFonts w:eastAsia="Calibri"/>
          <w:noProof/>
          <w:sz w:val="24"/>
          <w:szCs w:val="24"/>
        </w:rPr>
        <w:t xml:space="preserve">The Fitness Assessment includes a graded exercise test on a treadmill to determine aerobic fitness, various strength and flexibility tests to determine muscle fitness, and a body composition evaluation to determine percent body fat.  A resting and exercise 12 lead ECG, resting and exercise blood pressure, various pulmonary function and blood test values will be recorded and included in the fitness profile. This is a fitness assessment not a medical evaluation; the college does not provide medical review of results.  All participants are encouraged to take their individual profile results to their personal doctor for review by a medical professional.  </w:t>
      </w:r>
    </w:p>
    <w:p w14:paraId="58D4CF32" w14:textId="77777777" w:rsidR="005754D2" w:rsidRDefault="005754D2" w:rsidP="005754D2">
      <w:pPr>
        <w:rPr>
          <w:rFonts w:eastAsia="Calibri"/>
          <w:noProof/>
          <w:sz w:val="24"/>
          <w:szCs w:val="24"/>
        </w:rPr>
      </w:pPr>
    </w:p>
    <w:p w14:paraId="58D4CF33" w14:textId="039C359C" w:rsidR="005754D2" w:rsidRPr="005754D2" w:rsidRDefault="00CC6CC5" w:rsidP="005754D2">
      <w:pPr>
        <w:rPr>
          <w:rFonts w:eastAsia="Calibri"/>
          <w:noProof/>
          <w:sz w:val="24"/>
          <w:szCs w:val="24"/>
        </w:rPr>
      </w:pPr>
      <w:r>
        <w:rPr>
          <w:rFonts w:eastAsia="Calibri"/>
          <w:noProof/>
          <w:sz w:val="24"/>
          <w:szCs w:val="24"/>
        </w:rPr>
        <w:t xml:space="preserve">Four </w:t>
      </w:r>
      <w:r w:rsidR="005754D2" w:rsidRPr="005754D2">
        <w:rPr>
          <w:rFonts w:eastAsia="Calibri"/>
          <w:noProof/>
          <w:sz w:val="24"/>
          <w:szCs w:val="24"/>
        </w:rPr>
        <w:t xml:space="preserve">lectures/workshops will be </w:t>
      </w:r>
      <w:r>
        <w:rPr>
          <w:rFonts w:eastAsia="Calibri"/>
          <w:noProof/>
          <w:sz w:val="24"/>
          <w:szCs w:val="24"/>
        </w:rPr>
        <w:t>provided</w:t>
      </w:r>
      <w:r w:rsidR="005754D2" w:rsidRPr="005754D2">
        <w:rPr>
          <w:rFonts w:eastAsia="Calibri"/>
          <w:noProof/>
          <w:sz w:val="24"/>
          <w:szCs w:val="24"/>
        </w:rPr>
        <w:t xml:space="preserve"> </w:t>
      </w:r>
      <w:r>
        <w:rPr>
          <w:rFonts w:eastAsia="Calibri"/>
          <w:noProof/>
          <w:sz w:val="24"/>
          <w:szCs w:val="24"/>
        </w:rPr>
        <w:t>within the agreed upon class dates</w:t>
      </w:r>
      <w:r w:rsidR="005754D2" w:rsidRPr="005754D2">
        <w:rPr>
          <w:rFonts w:eastAsia="Calibri"/>
          <w:noProof/>
          <w:sz w:val="24"/>
          <w:szCs w:val="24"/>
        </w:rPr>
        <w:t xml:space="preserve"> of the Wellness Class.  These classes </w:t>
      </w:r>
      <w:r>
        <w:rPr>
          <w:rFonts w:eastAsia="Calibri"/>
          <w:noProof/>
          <w:sz w:val="24"/>
          <w:szCs w:val="24"/>
        </w:rPr>
        <w:t>may</w:t>
      </w:r>
      <w:r w:rsidR="005754D2" w:rsidRPr="005754D2">
        <w:rPr>
          <w:rFonts w:eastAsia="Calibri"/>
          <w:noProof/>
          <w:sz w:val="24"/>
          <w:szCs w:val="24"/>
        </w:rPr>
        <w:t xml:space="preserve"> be repeated two to </w:t>
      </w:r>
      <w:r>
        <w:rPr>
          <w:rFonts w:eastAsia="Calibri"/>
          <w:noProof/>
          <w:sz w:val="24"/>
          <w:szCs w:val="24"/>
        </w:rPr>
        <w:t>accommodate the needs of the agencies</w:t>
      </w:r>
      <w:r w:rsidR="005754D2" w:rsidRPr="005754D2">
        <w:rPr>
          <w:rFonts w:eastAsia="Calibri"/>
          <w:noProof/>
          <w:sz w:val="24"/>
          <w:szCs w:val="24"/>
        </w:rPr>
        <w:t xml:space="preserve"> shift depending calendar.  Students enrolled in the Wellness Class also have access to registered dieticians, exercise physiologists, and athletic trainers throughout the year.  Individual and small group consultations can also be arranged upon request.  There will be no additional costs for this service.</w:t>
      </w:r>
    </w:p>
    <w:p w14:paraId="58D4CF34" w14:textId="77777777" w:rsidR="005754D2" w:rsidRDefault="005754D2" w:rsidP="005754D2">
      <w:pPr>
        <w:rPr>
          <w:rFonts w:eastAsia="Calibri"/>
          <w:noProof/>
          <w:sz w:val="24"/>
          <w:szCs w:val="24"/>
        </w:rPr>
      </w:pPr>
    </w:p>
    <w:p w14:paraId="58D4CF35" w14:textId="0B175FE2" w:rsidR="005754D2" w:rsidRPr="005754D2" w:rsidRDefault="005754D2" w:rsidP="005754D2">
      <w:pPr>
        <w:rPr>
          <w:rFonts w:eastAsia="Calibri"/>
          <w:noProof/>
          <w:sz w:val="24"/>
          <w:szCs w:val="24"/>
        </w:rPr>
      </w:pPr>
      <w:r w:rsidRPr="005754D2">
        <w:rPr>
          <w:rFonts w:eastAsia="Calibri"/>
          <w:noProof/>
          <w:sz w:val="24"/>
          <w:szCs w:val="24"/>
        </w:rPr>
        <w:t xml:space="preserve">The Wellness Classes, fitness evaluation, blood tests, and access to professionals in the field will be used to assist the </w:t>
      </w:r>
      <w:r w:rsidR="00CC6CC5">
        <w:rPr>
          <w:rFonts w:eastAsia="Calibri"/>
          <w:noProof/>
          <w:sz w:val="24"/>
          <w:szCs w:val="24"/>
        </w:rPr>
        <w:t xml:space="preserve">public safety empoyee </w:t>
      </w:r>
      <w:r w:rsidRPr="005754D2">
        <w:rPr>
          <w:rFonts w:eastAsia="Calibri"/>
          <w:noProof/>
          <w:sz w:val="24"/>
          <w:szCs w:val="24"/>
        </w:rPr>
        <w:t xml:space="preserve">in assessing their overall Wellness.  The </w:t>
      </w:r>
      <w:r w:rsidR="00CC6CC5">
        <w:rPr>
          <w:rFonts w:eastAsia="Calibri"/>
          <w:noProof/>
          <w:sz w:val="24"/>
          <w:szCs w:val="24"/>
        </w:rPr>
        <w:t>public safety employee</w:t>
      </w:r>
      <w:r w:rsidRPr="005754D2">
        <w:rPr>
          <w:rFonts w:eastAsia="Calibri"/>
          <w:noProof/>
          <w:sz w:val="24"/>
          <w:szCs w:val="24"/>
        </w:rPr>
        <w:t xml:space="preserve"> will be able to develop a personal and job specific prescription for fitness and a healthier lifestyle.</w:t>
      </w:r>
    </w:p>
    <w:p w14:paraId="58D4CF36" w14:textId="77777777" w:rsidR="005754D2" w:rsidRDefault="005754D2" w:rsidP="005754D2">
      <w:pPr>
        <w:rPr>
          <w:rFonts w:eastAsia="Calibri"/>
          <w:noProof/>
          <w:sz w:val="24"/>
          <w:szCs w:val="24"/>
        </w:rPr>
      </w:pPr>
    </w:p>
    <w:p w14:paraId="58D4CF37" w14:textId="2D3FA6B9" w:rsidR="005754D2" w:rsidRPr="005754D2" w:rsidRDefault="005754D2" w:rsidP="005754D2">
      <w:pPr>
        <w:rPr>
          <w:rFonts w:eastAsia="Calibri"/>
          <w:noProof/>
          <w:sz w:val="24"/>
          <w:szCs w:val="24"/>
        </w:rPr>
      </w:pPr>
      <w:r w:rsidRPr="005754D2">
        <w:rPr>
          <w:rFonts w:eastAsia="Calibri"/>
          <w:noProof/>
          <w:sz w:val="24"/>
          <w:szCs w:val="24"/>
        </w:rPr>
        <w:t xml:space="preserve">The blood draw and blood test results will be performed by </w:t>
      </w:r>
      <w:r w:rsidR="00CC6CC5">
        <w:rPr>
          <w:rFonts w:eastAsia="Calibri"/>
          <w:noProof/>
          <w:sz w:val="24"/>
          <w:szCs w:val="24"/>
        </w:rPr>
        <w:t>an agreed upon medical laboratory</w:t>
      </w:r>
      <w:r w:rsidRPr="005754D2">
        <w:rPr>
          <w:rFonts w:eastAsia="Calibri"/>
          <w:noProof/>
          <w:sz w:val="24"/>
          <w:szCs w:val="24"/>
        </w:rPr>
        <w:t>.  Th</w:t>
      </w:r>
      <w:r w:rsidR="00CC6CC5">
        <w:rPr>
          <w:rFonts w:eastAsia="Calibri"/>
          <w:noProof/>
          <w:sz w:val="24"/>
          <w:szCs w:val="24"/>
        </w:rPr>
        <w:t xml:space="preserve">e custom profile with include a </w:t>
      </w:r>
      <w:r w:rsidRPr="005754D2">
        <w:rPr>
          <w:rFonts w:eastAsia="Calibri"/>
          <w:noProof/>
          <w:sz w:val="24"/>
          <w:szCs w:val="24"/>
        </w:rPr>
        <w:t xml:space="preserve">Comprehensive Metabolic Panel, Blood Lipids, and Complete Blood Count.  The blood lipid results will be used to assist in each individual’s Wellness Plan.   These results should be reviewed by the individual’s doctor.  </w:t>
      </w:r>
    </w:p>
    <w:p w14:paraId="58D4CF38" w14:textId="77777777" w:rsidR="005754D2" w:rsidRDefault="005754D2" w:rsidP="005754D2">
      <w:pPr>
        <w:rPr>
          <w:rFonts w:eastAsia="Calibri"/>
          <w:noProof/>
          <w:sz w:val="24"/>
          <w:szCs w:val="24"/>
        </w:rPr>
      </w:pPr>
    </w:p>
    <w:p w14:paraId="58D4CF39" w14:textId="77777777" w:rsidR="00B07FB5" w:rsidRDefault="005754D2" w:rsidP="005754D2">
      <w:pPr>
        <w:rPr>
          <w:b/>
          <w:bCs/>
          <w:szCs w:val="36"/>
        </w:rPr>
      </w:pPr>
      <w:r w:rsidRPr="005754D2">
        <w:rPr>
          <w:rFonts w:eastAsia="Calibri"/>
          <w:noProof/>
          <w:sz w:val="24"/>
          <w:szCs w:val="24"/>
        </w:rPr>
        <w:t>Classes will be scheduled at a mutually acceptable time.</w:t>
      </w:r>
      <w:r w:rsidR="00A75D5A">
        <w:rPr>
          <w:rFonts w:eastAsia="Calibri"/>
          <w:sz w:val="24"/>
          <w:szCs w:val="24"/>
        </w:rPr>
        <w:fldChar w:fldCharType="end"/>
      </w:r>
      <w:bookmarkEnd w:id="17"/>
    </w:p>
    <w:p w14:paraId="58D4CF3A" w14:textId="77777777" w:rsidR="00B07FB5" w:rsidRDefault="00B07FB5" w:rsidP="00B07FB5">
      <w:pPr>
        <w:spacing w:line="480" w:lineRule="auto"/>
        <w:jc w:val="center"/>
        <w:rPr>
          <w:b/>
          <w:bCs/>
          <w:szCs w:val="36"/>
        </w:rPr>
      </w:pPr>
    </w:p>
    <w:p w14:paraId="58D4CF3B" w14:textId="77777777" w:rsidR="00B07FB5" w:rsidRDefault="00B07FB5" w:rsidP="00B07FB5">
      <w:pPr>
        <w:spacing w:line="480" w:lineRule="auto"/>
        <w:jc w:val="center"/>
        <w:rPr>
          <w:b/>
          <w:bCs/>
          <w:szCs w:val="36"/>
        </w:rPr>
      </w:pPr>
    </w:p>
    <w:p w14:paraId="58D4CF3C" w14:textId="77777777" w:rsidR="00B07FB5" w:rsidRDefault="00B07FB5" w:rsidP="00B07FB5">
      <w:pPr>
        <w:spacing w:line="480" w:lineRule="auto"/>
        <w:jc w:val="center"/>
        <w:rPr>
          <w:b/>
          <w:bCs/>
          <w:szCs w:val="36"/>
        </w:rPr>
      </w:pPr>
    </w:p>
    <w:p w14:paraId="58D4CF3D" w14:textId="77777777" w:rsidR="00B07FB5" w:rsidRDefault="00B07FB5">
      <w:pPr>
        <w:rPr>
          <w:b/>
          <w:bCs/>
          <w:szCs w:val="36"/>
        </w:rPr>
      </w:pPr>
      <w:r>
        <w:rPr>
          <w:b/>
          <w:bCs/>
          <w:szCs w:val="36"/>
        </w:rPr>
        <w:br w:type="page"/>
      </w:r>
    </w:p>
    <w:p w14:paraId="58D4CF3E" w14:textId="77777777" w:rsidR="00B07FB5" w:rsidRDefault="002613D5" w:rsidP="00B07FB5">
      <w:pPr>
        <w:spacing w:line="480" w:lineRule="auto"/>
        <w:jc w:val="center"/>
        <w:rPr>
          <w:b/>
          <w:bCs/>
          <w:szCs w:val="36"/>
        </w:rPr>
      </w:pPr>
      <w:r>
        <w:rPr>
          <w:b/>
          <w:bCs/>
          <w:szCs w:val="36"/>
        </w:rPr>
        <w:lastRenderedPageBreak/>
        <w:t>Fees and Expenses</w:t>
      </w:r>
    </w:p>
    <w:p w14:paraId="58D4CF3F" w14:textId="77777777" w:rsidR="002613D5" w:rsidRDefault="002613D5" w:rsidP="002E15DB">
      <w:pPr>
        <w:autoSpaceDE/>
        <w:autoSpaceDN/>
        <w:snapToGrid w:val="0"/>
        <w:spacing w:before="240"/>
      </w:pPr>
      <w:r>
        <w:t xml:space="preserve"> The fee to be paid by </w:t>
      </w:r>
      <w:r w:rsidR="002E15DB">
        <w:t>Client</w:t>
      </w:r>
      <w:r>
        <w:t xml:space="preserve"> </w:t>
      </w:r>
      <w:r w:rsidR="002E15DB">
        <w:t xml:space="preserve">to the District </w:t>
      </w:r>
      <w:r>
        <w:t xml:space="preserve">for the services and materials to be supplied hereunder is: </w:t>
      </w:r>
    </w:p>
    <w:p w14:paraId="58D4CF40" w14:textId="77777777" w:rsidR="002613D5" w:rsidRDefault="002613D5" w:rsidP="002613D5">
      <w:pPr>
        <w:spacing w:line="480" w:lineRule="auto"/>
        <w:rPr>
          <w:b/>
          <w:bCs/>
          <w:szCs w:val="36"/>
          <w:u w:val="single"/>
        </w:rPr>
      </w:pPr>
    </w:p>
    <w:p w14:paraId="58D4CF41" w14:textId="77777777" w:rsidR="005754D2" w:rsidRDefault="00A75D5A" w:rsidP="005754D2">
      <w:pPr>
        <w:rPr>
          <w:b/>
          <w:bCs/>
          <w:noProof/>
          <w:szCs w:val="36"/>
        </w:rPr>
      </w:pPr>
      <w:r w:rsidRPr="00A75D5A">
        <w:rPr>
          <w:b/>
          <w:bCs/>
          <w:szCs w:val="36"/>
        </w:rPr>
        <w:fldChar w:fldCharType="begin">
          <w:ffData>
            <w:name w:val="Text11"/>
            <w:enabled/>
            <w:calcOnExit w:val="0"/>
            <w:textInput/>
          </w:ffData>
        </w:fldChar>
      </w:r>
      <w:bookmarkStart w:id="18" w:name="Text11"/>
      <w:r w:rsidRPr="00A75D5A">
        <w:rPr>
          <w:b/>
          <w:bCs/>
          <w:szCs w:val="36"/>
        </w:rPr>
        <w:instrText xml:space="preserve"> FORMTEXT </w:instrText>
      </w:r>
      <w:r w:rsidRPr="00A75D5A">
        <w:rPr>
          <w:b/>
          <w:bCs/>
          <w:szCs w:val="36"/>
        </w:rPr>
      </w:r>
      <w:r w:rsidRPr="00A75D5A">
        <w:rPr>
          <w:b/>
          <w:bCs/>
          <w:szCs w:val="36"/>
        </w:rPr>
        <w:fldChar w:fldCharType="separate"/>
      </w:r>
      <w:r w:rsidR="005754D2" w:rsidRPr="005754D2">
        <w:rPr>
          <w:b/>
          <w:bCs/>
          <w:noProof/>
          <w:szCs w:val="36"/>
        </w:rPr>
        <w:t>Wellness Class and Evaluation</w:t>
      </w:r>
    </w:p>
    <w:p w14:paraId="58D4CF42" w14:textId="77777777" w:rsidR="005754D2" w:rsidRPr="005754D2" w:rsidRDefault="005754D2" w:rsidP="005754D2">
      <w:pPr>
        <w:rPr>
          <w:b/>
          <w:bCs/>
          <w:noProof/>
          <w:szCs w:val="36"/>
        </w:rPr>
      </w:pPr>
    </w:p>
    <w:p w14:paraId="58D4CF43" w14:textId="2A332238" w:rsidR="005754D2" w:rsidRPr="005754D2" w:rsidRDefault="005754D2" w:rsidP="005754D2">
      <w:pPr>
        <w:rPr>
          <w:b/>
          <w:bCs/>
          <w:noProof/>
          <w:szCs w:val="36"/>
        </w:rPr>
      </w:pPr>
      <w:r w:rsidRPr="005754D2">
        <w:rPr>
          <w:b/>
          <w:bCs/>
          <w:noProof/>
          <w:szCs w:val="36"/>
        </w:rPr>
        <w:t xml:space="preserve">Course Enrollment (per student): </w:t>
      </w:r>
      <w:r w:rsidRPr="005754D2">
        <w:rPr>
          <w:b/>
          <w:bCs/>
          <w:noProof/>
          <w:szCs w:val="36"/>
        </w:rPr>
        <w:tab/>
      </w:r>
      <w:r w:rsidRPr="005754D2">
        <w:rPr>
          <w:b/>
          <w:bCs/>
          <w:noProof/>
          <w:szCs w:val="36"/>
        </w:rPr>
        <w:tab/>
      </w:r>
      <w:r w:rsidR="00985DA7">
        <w:rPr>
          <w:b/>
          <w:bCs/>
          <w:noProof/>
          <w:szCs w:val="36"/>
        </w:rPr>
        <w:t xml:space="preserve"> </w:t>
      </w:r>
      <w:r w:rsidRPr="005754D2">
        <w:rPr>
          <w:b/>
          <w:bCs/>
          <w:noProof/>
          <w:szCs w:val="36"/>
        </w:rPr>
        <w:t>$92.00</w:t>
      </w:r>
    </w:p>
    <w:p w14:paraId="58D4CF44" w14:textId="77777777" w:rsidR="005754D2" w:rsidRPr="005754D2" w:rsidRDefault="005754D2" w:rsidP="005754D2">
      <w:pPr>
        <w:rPr>
          <w:b/>
          <w:bCs/>
          <w:noProof/>
          <w:szCs w:val="36"/>
        </w:rPr>
      </w:pPr>
      <w:r w:rsidRPr="005754D2">
        <w:rPr>
          <w:b/>
          <w:bCs/>
          <w:noProof/>
          <w:szCs w:val="36"/>
        </w:rPr>
        <w:t>Material fee:</w:t>
      </w:r>
      <w:r w:rsidRPr="005754D2">
        <w:rPr>
          <w:b/>
          <w:bCs/>
          <w:noProof/>
          <w:szCs w:val="36"/>
        </w:rPr>
        <w:tab/>
      </w:r>
      <w:r w:rsidRPr="005754D2">
        <w:rPr>
          <w:b/>
          <w:bCs/>
          <w:noProof/>
          <w:szCs w:val="36"/>
        </w:rPr>
        <w:tab/>
      </w:r>
      <w:r w:rsidRPr="005754D2">
        <w:rPr>
          <w:b/>
          <w:bCs/>
          <w:noProof/>
          <w:szCs w:val="36"/>
        </w:rPr>
        <w:tab/>
      </w:r>
      <w:r w:rsidRPr="005754D2">
        <w:rPr>
          <w:b/>
          <w:bCs/>
          <w:noProof/>
          <w:szCs w:val="36"/>
        </w:rPr>
        <w:tab/>
      </w:r>
      <w:r w:rsidRPr="005754D2">
        <w:rPr>
          <w:b/>
          <w:bCs/>
          <w:noProof/>
          <w:szCs w:val="36"/>
        </w:rPr>
        <w:tab/>
        <w:t xml:space="preserve"> $12.00</w:t>
      </w:r>
    </w:p>
    <w:p w14:paraId="58D4CF46" w14:textId="2D7CDA70" w:rsidR="005754D2" w:rsidRPr="005754D2" w:rsidRDefault="005754D2" w:rsidP="005754D2">
      <w:pPr>
        <w:rPr>
          <w:b/>
          <w:bCs/>
          <w:noProof/>
          <w:szCs w:val="36"/>
        </w:rPr>
      </w:pPr>
      <w:r w:rsidRPr="005754D2">
        <w:rPr>
          <w:b/>
          <w:bCs/>
          <w:noProof/>
          <w:szCs w:val="36"/>
        </w:rPr>
        <w:t>Total Cost per student</w:t>
      </w:r>
      <w:r w:rsidR="00985DA7">
        <w:rPr>
          <w:b/>
          <w:bCs/>
          <w:noProof/>
          <w:szCs w:val="36"/>
        </w:rPr>
        <w:t xml:space="preserve"> (tuition and fees)</w:t>
      </w:r>
      <w:r w:rsidRPr="005754D2">
        <w:rPr>
          <w:b/>
          <w:bCs/>
          <w:noProof/>
          <w:szCs w:val="36"/>
        </w:rPr>
        <w:t xml:space="preserve">: </w:t>
      </w:r>
      <w:r w:rsidR="00985DA7">
        <w:rPr>
          <w:b/>
          <w:bCs/>
          <w:noProof/>
          <w:szCs w:val="36"/>
        </w:rPr>
        <w:t xml:space="preserve">         </w:t>
      </w:r>
      <w:r w:rsidRPr="005754D2">
        <w:rPr>
          <w:b/>
          <w:bCs/>
          <w:noProof/>
          <w:szCs w:val="36"/>
        </w:rPr>
        <w:t>$1</w:t>
      </w:r>
      <w:r w:rsidR="00985DA7">
        <w:rPr>
          <w:b/>
          <w:bCs/>
          <w:noProof/>
          <w:szCs w:val="36"/>
        </w:rPr>
        <w:t>04</w:t>
      </w:r>
      <w:r w:rsidRPr="005754D2">
        <w:rPr>
          <w:b/>
          <w:bCs/>
          <w:noProof/>
          <w:szCs w:val="36"/>
        </w:rPr>
        <w:t>.00</w:t>
      </w:r>
    </w:p>
    <w:p w14:paraId="58D4CF47" w14:textId="77777777" w:rsidR="005754D2" w:rsidRDefault="005754D2" w:rsidP="005754D2">
      <w:pPr>
        <w:rPr>
          <w:b/>
          <w:bCs/>
          <w:noProof/>
          <w:szCs w:val="36"/>
        </w:rPr>
      </w:pPr>
    </w:p>
    <w:p w14:paraId="58D4CF48" w14:textId="54E09B8E" w:rsidR="005754D2" w:rsidRDefault="005754D2" w:rsidP="005754D2">
      <w:pPr>
        <w:rPr>
          <w:b/>
          <w:bCs/>
          <w:noProof/>
          <w:szCs w:val="36"/>
        </w:rPr>
      </w:pPr>
      <w:r w:rsidRPr="005754D2">
        <w:rPr>
          <w:b/>
          <w:bCs/>
          <w:noProof/>
          <w:szCs w:val="36"/>
        </w:rPr>
        <w:t>Invoices. The District shall invoice the Client at the conclusion of each class, supplying mutually acceptable documentation of student contact hours for each class.  Invoices shall be paid on a “net 30-day basis”.</w:t>
      </w:r>
    </w:p>
    <w:p w14:paraId="47BC7BE4" w14:textId="70E878B6" w:rsidR="00985DA7" w:rsidRDefault="00985DA7" w:rsidP="005754D2">
      <w:pPr>
        <w:rPr>
          <w:b/>
          <w:bCs/>
          <w:noProof/>
          <w:szCs w:val="36"/>
        </w:rPr>
      </w:pPr>
    </w:p>
    <w:p w14:paraId="216BDA93" w14:textId="4A936996" w:rsidR="00985DA7" w:rsidRPr="005754D2" w:rsidRDefault="00985DA7" w:rsidP="005754D2">
      <w:pPr>
        <w:rPr>
          <w:b/>
          <w:bCs/>
          <w:noProof/>
          <w:szCs w:val="36"/>
        </w:rPr>
      </w:pPr>
    </w:p>
    <w:p w14:paraId="193E1AB1" w14:textId="77777777" w:rsidR="00CC6CC5" w:rsidRDefault="00985DA7" w:rsidP="005754D2">
      <w:pPr>
        <w:rPr>
          <w:b/>
          <w:bCs/>
          <w:noProof/>
          <w:szCs w:val="36"/>
        </w:rPr>
      </w:pPr>
      <w:r w:rsidRPr="00985DA7">
        <w:rPr>
          <w:b/>
          <w:bCs/>
          <w:noProof/>
          <w:szCs w:val="36"/>
        </w:rPr>
        <w:t>Blood panel</w:t>
      </w:r>
      <w:r>
        <w:rPr>
          <w:b/>
          <w:bCs/>
          <w:noProof/>
          <w:szCs w:val="36"/>
        </w:rPr>
        <w:t xml:space="preserve"> are optional and </w:t>
      </w:r>
      <w:r w:rsidR="00DC3E1F">
        <w:rPr>
          <w:b/>
          <w:bCs/>
          <w:noProof/>
          <w:szCs w:val="36"/>
        </w:rPr>
        <w:t xml:space="preserve">the agreement for blood services is between the Client and the selected lab </w:t>
      </w:r>
      <w:r w:rsidR="00A14439">
        <w:rPr>
          <w:b/>
          <w:bCs/>
          <w:noProof/>
          <w:szCs w:val="36"/>
        </w:rPr>
        <w:t>vendor</w:t>
      </w:r>
      <w:r w:rsidR="00CC6CC5">
        <w:rPr>
          <w:b/>
          <w:bCs/>
          <w:noProof/>
          <w:szCs w:val="36"/>
        </w:rPr>
        <w:t>.</w:t>
      </w:r>
    </w:p>
    <w:p w14:paraId="2F59DC6E" w14:textId="31DA2805" w:rsidR="00DC3E1F" w:rsidRDefault="00CC6CC5" w:rsidP="005754D2">
      <w:pPr>
        <w:rPr>
          <w:b/>
          <w:bCs/>
          <w:noProof/>
          <w:szCs w:val="36"/>
        </w:rPr>
      </w:pPr>
      <w:r>
        <w:rPr>
          <w:b/>
          <w:bCs/>
          <w:noProof/>
          <w:szCs w:val="36"/>
        </w:rPr>
        <w:t xml:space="preserve"> </w:t>
      </w:r>
    </w:p>
    <w:p w14:paraId="4E0945CF" w14:textId="61CD9DC6" w:rsidR="00DC3E1F" w:rsidRDefault="00DC3E1F" w:rsidP="005754D2">
      <w:pPr>
        <w:rPr>
          <w:b/>
          <w:bCs/>
          <w:noProof/>
          <w:szCs w:val="36"/>
        </w:rPr>
      </w:pPr>
      <w:r>
        <w:rPr>
          <w:b/>
          <w:bCs/>
          <w:noProof/>
          <w:szCs w:val="36"/>
        </w:rPr>
        <w:t>Example:</w:t>
      </w:r>
      <w:r w:rsidR="00985DA7" w:rsidRPr="00985DA7">
        <w:rPr>
          <w:b/>
          <w:bCs/>
          <w:noProof/>
          <w:szCs w:val="36"/>
        </w:rPr>
        <w:t xml:space="preserve"> </w:t>
      </w:r>
    </w:p>
    <w:p w14:paraId="34D8672E" w14:textId="77777777" w:rsidR="00A14439" w:rsidRDefault="00DC3E1F" w:rsidP="005754D2">
      <w:pPr>
        <w:rPr>
          <w:b/>
          <w:bCs/>
          <w:noProof/>
          <w:szCs w:val="36"/>
        </w:rPr>
      </w:pPr>
      <w:r>
        <w:rPr>
          <w:b/>
          <w:bCs/>
          <w:noProof/>
          <w:szCs w:val="36"/>
        </w:rPr>
        <w:t xml:space="preserve">West Pac Labs </w:t>
      </w:r>
    </w:p>
    <w:p w14:paraId="17AD9EE0" w14:textId="0894915B" w:rsidR="00DC3E1F" w:rsidRDefault="00CC6CC5" w:rsidP="005754D2">
      <w:pPr>
        <w:rPr>
          <w:b/>
          <w:bCs/>
          <w:noProof/>
          <w:szCs w:val="36"/>
        </w:rPr>
      </w:pPr>
      <w:r>
        <w:rPr>
          <w:b/>
          <w:bCs/>
          <w:noProof/>
          <w:szCs w:val="36"/>
        </w:rPr>
        <w:t xml:space="preserve">Current </w:t>
      </w:r>
      <w:r w:rsidR="00DC3E1F">
        <w:rPr>
          <w:b/>
          <w:bCs/>
          <w:noProof/>
          <w:szCs w:val="36"/>
        </w:rPr>
        <w:t>Fees</w:t>
      </w:r>
      <w:r>
        <w:rPr>
          <w:b/>
          <w:bCs/>
          <w:noProof/>
          <w:szCs w:val="36"/>
        </w:rPr>
        <w:t xml:space="preserve"> (2021)</w:t>
      </w:r>
      <w:r w:rsidR="00DC3E1F">
        <w:rPr>
          <w:b/>
          <w:bCs/>
          <w:noProof/>
          <w:szCs w:val="36"/>
        </w:rPr>
        <w:t>:</w:t>
      </w:r>
    </w:p>
    <w:p w14:paraId="58D4CF49" w14:textId="654F031F" w:rsidR="005754D2" w:rsidRDefault="00DC3E1F" w:rsidP="005754D2">
      <w:pPr>
        <w:rPr>
          <w:b/>
          <w:bCs/>
          <w:noProof/>
          <w:szCs w:val="36"/>
        </w:rPr>
      </w:pPr>
      <w:r>
        <w:rPr>
          <w:b/>
          <w:bCs/>
          <w:noProof/>
          <w:szCs w:val="36"/>
        </w:rPr>
        <w:t xml:space="preserve">Custom Profile - </w:t>
      </w:r>
      <w:r w:rsidR="00985DA7" w:rsidRPr="00985DA7">
        <w:rPr>
          <w:b/>
          <w:bCs/>
          <w:noProof/>
          <w:szCs w:val="36"/>
        </w:rPr>
        <w:t>CBC,</w:t>
      </w:r>
      <w:r>
        <w:rPr>
          <w:b/>
          <w:bCs/>
          <w:noProof/>
          <w:szCs w:val="36"/>
        </w:rPr>
        <w:t xml:space="preserve"> </w:t>
      </w:r>
      <w:r w:rsidR="00985DA7" w:rsidRPr="00985DA7">
        <w:rPr>
          <w:b/>
          <w:bCs/>
          <w:noProof/>
          <w:szCs w:val="36"/>
        </w:rPr>
        <w:t>CMP, and Lipids</w:t>
      </w:r>
      <w:r>
        <w:rPr>
          <w:b/>
          <w:bCs/>
          <w:noProof/>
          <w:szCs w:val="36"/>
        </w:rPr>
        <w:t xml:space="preserve"> = </w:t>
      </w:r>
      <w:r w:rsidR="00985DA7" w:rsidRPr="00985DA7">
        <w:rPr>
          <w:b/>
          <w:bCs/>
          <w:noProof/>
          <w:szCs w:val="36"/>
        </w:rPr>
        <w:t>$36.00</w:t>
      </w:r>
      <w:r>
        <w:rPr>
          <w:b/>
          <w:bCs/>
          <w:noProof/>
          <w:szCs w:val="36"/>
        </w:rPr>
        <w:t xml:space="preserve"> per student</w:t>
      </w:r>
    </w:p>
    <w:p w14:paraId="766C5904" w14:textId="4D0BACD2" w:rsidR="00DC3E1F" w:rsidRDefault="00DC3E1F" w:rsidP="005754D2">
      <w:pPr>
        <w:rPr>
          <w:b/>
          <w:bCs/>
          <w:noProof/>
          <w:szCs w:val="36"/>
        </w:rPr>
      </w:pPr>
      <w:r>
        <w:rPr>
          <w:b/>
          <w:bCs/>
          <w:noProof/>
          <w:szCs w:val="36"/>
        </w:rPr>
        <w:t>Draw Fee =                                                        $4.00 per student</w:t>
      </w:r>
    </w:p>
    <w:p w14:paraId="128CEA26" w14:textId="4D9A8DB2" w:rsidR="00DC3E1F" w:rsidRDefault="00DC3E1F" w:rsidP="005754D2">
      <w:pPr>
        <w:rPr>
          <w:b/>
          <w:bCs/>
          <w:noProof/>
          <w:szCs w:val="36"/>
        </w:rPr>
      </w:pPr>
      <w:r>
        <w:rPr>
          <w:b/>
          <w:bCs/>
          <w:noProof/>
          <w:szCs w:val="36"/>
        </w:rPr>
        <w:t xml:space="preserve">Total Lab Fees =                                             $40.00 per student </w:t>
      </w:r>
    </w:p>
    <w:p w14:paraId="3D3ACD5E" w14:textId="77777777" w:rsidR="00DC3E1F" w:rsidRPr="005754D2" w:rsidRDefault="00DC3E1F" w:rsidP="005754D2">
      <w:pPr>
        <w:rPr>
          <w:b/>
          <w:bCs/>
          <w:noProof/>
          <w:szCs w:val="36"/>
        </w:rPr>
      </w:pPr>
    </w:p>
    <w:p w14:paraId="58D4CF4B" w14:textId="27894FAB" w:rsidR="00B42C21" w:rsidRPr="00A75D5A" w:rsidRDefault="00A14439" w:rsidP="005754D2">
      <w:pPr>
        <w:rPr>
          <w:b/>
          <w:sz w:val="13"/>
        </w:rPr>
      </w:pPr>
      <w:r>
        <w:rPr>
          <w:b/>
          <w:bCs/>
          <w:noProof/>
          <w:szCs w:val="36"/>
        </w:rPr>
        <w:t xml:space="preserve">Other </w:t>
      </w:r>
      <w:r w:rsidR="005754D2" w:rsidRPr="005754D2">
        <w:rPr>
          <w:b/>
          <w:bCs/>
          <w:noProof/>
          <w:szCs w:val="36"/>
        </w:rPr>
        <w:t xml:space="preserve">Optional blood test </w:t>
      </w:r>
      <w:r w:rsidR="00DC3E1F">
        <w:rPr>
          <w:b/>
          <w:bCs/>
          <w:noProof/>
          <w:szCs w:val="36"/>
        </w:rPr>
        <w:t>are avail</w:t>
      </w:r>
      <w:r>
        <w:rPr>
          <w:b/>
          <w:bCs/>
          <w:noProof/>
          <w:szCs w:val="36"/>
        </w:rPr>
        <w:t>able upon request and after selection and approval. These</w:t>
      </w:r>
      <w:r w:rsidR="00DC3E1F">
        <w:rPr>
          <w:b/>
          <w:bCs/>
          <w:noProof/>
          <w:szCs w:val="36"/>
        </w:rPr>
        <w:t xml:space="preserve"> </w:t>
      </w:r>
      <w:r>
        <w:rPr>
          <w:b/>
          <w:bCs/>
          <w:noProof/>
          <w:szCs w:val="36"/>
        </w:rPr>
        <w:t>will</w:t>
      </w:r>
      <w:r w:rsidR="00DC3E1F">
        <w:rPr>
          <w:b/>
          <w:bCs/>
          <w:noProof/>
          <w:szCs w:val="36"/>
        </w:rPr>
        <w:t xml:space="preserve"> be paid by the client to the </w:t>
      </w:r>
      <w:r>
        <w:rPr>
          <w:b/>
          <w:bCs/>
          <w:noProof/>
          <w:szCs w:val="36"/>
        </w:rPr>
        <w:t>blood vendor or a PITUP option is available.</w:t>
      </w:r>
      <w:r w:rsidR="00A75D5A" w:rsidRPr="00A75D5A">
        <w:rPr>
          <w:b/>
          <w:bCs/>
          <w:szCs w:val="36"/>
        </w:rPr>
        <w:fldChar w:fldCharType="end"/>
      </w:r>
      <w:bookmarkEnd w:id="18"/>
    </w:p>
    <w:sectPr w:rsidR="00B42C21" w:rsidRPr="00A75D5A" w:rsidSect="00B07FB5">
      <w:pgSz w:w="12240" w:h="15840"/>
      <w:pgMar w:top="1080" w:right="810" w:bottom="940" w:left="810" w:header="871"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E84A" w14:textId="77777777" w:rsidR="001B1582" w:rsidRDefault="001B1582">
      <w:r>
        <w:separator/>
      </w:r>
    </w:p>
  </w:endnote>
  <w:endnote w:type="continuationSeparator" w:id="0">
    <w:p w14:paraId="17D0BC7D" w14:textId="77777777" w:rsidR="001B1582" w:rsidRDefault="001B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74707"/>
      <w:docPartObj>
        <w:docPartGallery w:val="Page Numbers (Bottom of Page)"/>
        <w:docPartUnique/>
      </w:docPartObj>
    </w:sdtPr>
    <w:sdtEndPr>
      <w:rPr>
        <w:noProof/>
      </w:rPr>
    </w:sdtEndPr>
    <w:sdtContent>
      <w:p w14:paraId="58D4CF52" w14:textId="56E30686" w:rsidR="00974685" w:rsidRDefault="00974685" w:rsidP="00974685">
        <w:pPr>
          <w:spacing w:before="15"/>
          <w:ind w:left="20"/>
          <w:rPr>
            <w:rFonts w:ascii="Arial"/>
            <w:sz w:val="16"/>
          </w:rPr>
        </w:pPr>
        <w:r>
          <w:rPr>
            <w:rFonts w:ascii="Arial"/>
            <w:sz w:val="16"/>
          </w:rPr>
          <w:t xml:space="preserve">SAC </w:t>
        </w:r>
        <w:r w:rsidR="006145F1">
          <w:rPr>
            <w:rFonts w:ascii="Arial"/>
            <w:sz w:val="16"/>
          </w:rPr>
          <w:t xml:space="preserve">Contract # </w:t>
        </w:r>
        <w:r w:rsidR="006145F1">
          <w:rPr>
            <w:rFonts w:ascii="Arial"/>
            <w:sz w:val="16"/>
          </w:rPr>
          <w:fldChar w:fldCharType="begin"/>
        </w:r>
        <w:r w:rsidR="006145F1">
          <w:rPr>
            <w:rFonts w:ascii="Arial"/>
            <w:sz w:val="16"/>
          </w:rPr>
          <w:instrText xml:space="preserve"> REF contract </w:instrText>
        </w:r>
        <w:r w:rsidR="006145F1">
          <w:rPr>
            <w:rFonts w:ascii="Arial"/>
            <w:sz w:val="16"/>
          </w:rPr>
          <w:fldChar w:fldCharType="end"/>
        </w:r>
      </w:p>
      <w:p w14:paraId="58D4CF53" w14:textId="7CA88601" w:rsidR="00974685" w:rsidRDefault="00974685" w:rsidP="00974685">
        <w:pPr>
          <w:spacing w:before="15"/>
          <w:ind w:left="20"/>
          <w:rPr>
            <w:rFonts w:ascii="Arial"/>
            <w:sz w:val="16"/>
          </w:rPr>
        </w:pPr>
        <w:r>
          <w:rPr>
            <w:rFonts w:ascii="Arial"/>
            <w:sz w:val="16"/>
          </w:rPr>
          <w:t>Educational Services Agreement</w:t>
        </w:r>
        <w:r w:rsidR="005754D2">
          <w:rPr>
            <w:rFonts w:ascii="Arial"/>
            <w:sz w:val="16"/>
          </w:rPr>
          <w:t xml:space="preserve"> </w:t>
        </w:r>
        <w:r w:rsidR="005754D2">
          <w:rPr>
            <w:rFonts w:ascii="Arial"/>
            <w:sz w:val="16"/>
          </w:rPr>
          <w:t>–</w:t>
        </w:r>
        <w:r w:rsidR="005754D2">
          <w:rPr>
            <w:rFonts w:ascii="Arial"/>
            <w:sz w:val="16"/>
          </w:rPr>
          <w:t xml:space="preserve"> Wellness Program</w:t>
        </w:r>
        <w:r w:rsidR="00A75D5A">
          <w:rPr>
            <w:rFonts w:ascii="Arial"/>
            <w:sz w:val="16"/>
          </w:rPr>
          <w:t xml:space="preserve"> 20</w:t>
        </w:r>
        <w:r w:rsidR="002D0E49">
          <w:rPr>
            <w:rFonts w:ascii="Arial"/>
            <w:sz w:val="16"/>
          </w:rPr>
          <w:t>2</w:t>
        </w:r>
        <w:r w:rsidR="006145F1">
          <w:rPr>
            <w:rFonts w:ascii="Arial"/>
            <w:sz w:val="16"/>
          </w:rPr>
          <w:t>2</w:t>
        </w:r>
      </w:p>
      <w:p w14:paraId="58D4CF54" w14:textId="387A5F94" w:rsidR="00974685" w:rsidRDefault="00974685">
        <w:pPr>
          <w:pStyle w:val="Footer"/>
          <w:jc w:val="right"/>
        </w:pPr>
        <w:r>
          <w:fldChar w:fldCharType="begin"/>
        </w:r>
        <w:r>
          <w:instrText xml:space="preserve"> PAGE   \* MERGEFORMAT </w:instrText>
        </w:r>
        <w:r>
          <w:fldChar w:fldCharType="separate"/>
        </w:r>
        <w:r w:rsidR="0039041E">
          <w:rPr>
            <w:noProof/>
          </w:rPr>
          <w:t>9</w:t>
        </w:r>
        <w:r>
          <w:rPr>
            <w:noProof/>
          </w:rPr>
          <w:fldChar w:fldCharType="end"/>
        </w:r>
      </w:p>
    </w:sdtContent>
  </w:sdt>
  <w:p w14:paraId="58D4CF55" w14:textId="77777777" w:rsidR="00B42C21" w:rsidRDefault="00B42C21">
    <w:pPr>
      <w:pStyle w:val="BodyText"/>
      <w:spacing w:line="14" w:lineRule="auto"/>
      <w:rPr>
        <w:sz w:val="20"/>
      </w:rPr>
    </w:pPr>
  </w:p>
  <w:p w14:paraId="58D4CF56" w14:textId="77777777" w:rsidR="00974685" w:rsidRDefault="009746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FC54" w14:textId="77777777" w:rsidR="001B1582" w:rsidRDefault="001B1582">
      <w:r>
        <w:separator/>
      </w:r>
    </w:p>
  </w:footnote>
  <w:footnote w:type="continuationSeparator" w:id="0">
    <w:p w14:paraId="6F7BABD8" w14:textId="77777777" w:rsidR="001B1582" w:rsidRDefault="001B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CF57" w14:textId="77777777" w:rsidR="00B42C21" w:rsidRDefault="00972B10">
    <w:pPr>
      <w:pStyle w:val="BodyText"/>
      <w:spacing w:line="14" w:lineRule="auto"/>
      <w:rPr>
        <w:sz w:val="20"/>
      </w:rPr>
    </w:pPr>
    <w:r>
      <w:rPr>
        <w:noProof/>
        <w:lang w:bidi="ar-SA"/>
      </w:rPr>
      <mc:AlternateContent>
        <mc:Choice Requires="wps">
          <w:drawing>
            <wp:anchor distT="0" distB="0" distL="114300" distR="114300" simplePos="0" relativeHeight="503309216" behindDoc="1" locked="0" layoutInCell="1" allowOverlap="1" wp14:anchorId="58D4CF58" wp14:editId="58D4CF59">
              <wp:simplePos x="0" y="0"/>
              <wp:positionH relativeFrom="page">
                <wp:posOffset>444500</wp:posOffset>
              </wp:positionH>
              <wp:positionV relativeFrom="page">
                <wp:posOffset>540385</wp:posOffset>
              </wp:positionV>
              <wp:extent cx="3225800" cy="1670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CF5A" w14:textId="77777777" w:rsidR="00B42C21" w:rsidRDefault="00B42C21">
                          <w:pPr>
                            <w:tabs>
                              <w:tab w:val="left" w:pos="5059"/>
                            </w:tabs>
                            <w:spacing w:before="12"/>
                            <w:ind w:left="20"/>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4CF58" id="_x0000_t202" coordsize="21600,21600" o:spt="202" path="m,l,21600r21600,l21600,xe">
              <v:stroke joinstyle="miter"/>
              <v:path gradientshapeok="t" o:connecttype="rect"/>
            </v:shapetype>
            <v:shape id="Text Box 6" o:spid="_x0000_s1026" type="#_x0000_t202" style="position:absolute;margin-left:35pt;margin-top:42.55pt;width:254pt;height:13.15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WDrQIAAKk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" filled="f" stroked="f">
              <v:textbox inset="0,0,0,0">
                <w:txbxContent>
                  <w:p w14:paraId="58D4CF5A" w14:textId="77777777" w:rsidR="00B42C21" w:rsidRDefault="00B42C21">
                    <w:pPr>
                      <w:tabs>
                        <w:tab w:val="left" w:pos="5059"/>
                      </w:tabs>
                      <w:spacing w:before="12"/>
                      <w:ind w:left="20"/>
                      <w:rPr>
                        <w:rFonts w:ascii="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28A"/>
    <w:multiLevelType w:val="hybridMultilevel"/>
    <w:tmpl w:val="EE2EFB5E"/>
    <w:lvl w:ilvl="0" w:tplc="052A725C">
      <w:start w:val="1"/>
      <w:numFmt w:val="decimal"/>
      <w:lvlText w:val="%1."/>
      <w:lvlJc w:val="left"/>
      <w:pPr>
        <w:ind w:left="208" w:hanging="360"/>
      </w:pPr>
      <w:rPr>
        <w:rFonts w:ascii="Times New Roman" w:eastAsia="Arial" w:hAnsi="Times New Roman" w:cs="Times New Roman" w:hint="default"/>
        <w:spacing w:val="-25"/>
        <w:w w:val="100"/>
        <w:sz w:val="22"/>
        <w:szCs w:val="22"/>
        <w:lang w:val="en-US" w:eastAsia="en-US" w:bidi="en-US"/>
      </w:rPr>
    </w:lvl>
    <w:lvl w:ilvl="1" w:tplc="46C6965A">
      <w:start w:val="1"/>
      <w:numFmt w:val="upperLetter"/>
      <w:lvlText w:val="%2."/>
      <w:lvlJc w:val="left"/>
      <w:pPr>
        <w:ind w:left="927" w:hanging="360"/>
      </w:pPr>
      <w:rPr>
        <w:rFonts w:ascii="Arial" w:eastAsia="Arial" w:hAnsi="Arial" w:cs="Arial" w:hint="default"/>
        <w:spacing w:val="-16"/>
        <w:w w:val="100"/>
        <w:sz w:val="18"/>
        <w:szCs w:val="18"/>
        <w:lang w:val="en-US" w:eastAsia="en-US" w:bidi="en-US"/>
      </w:rPr>
    </w:lvl>
    <w:lvl w:ilvl="2" w:tplc="8B8A9426">
      <w:start w:val="1"/>
      <w:numFmt w:val="lowerRoman"/>
      <w:lvlText w:val="%3."/>
      <w:lvlJc w:val="left"/>
      <w:pPr>
        <w:ind w:left="1529" w:hanging="449"/>
      </w:pPr>
      <w:rPr>
        <w:rFonts w:ascii="Arial" w:eastAsia="Arial" w:hAnsi="Arial" w:cs="Arial" w:hint="default"/>
        <w:spacing w:val="-21"/>
        <w:w w:val="100"/>
        <w:sz w:val="18"/>
        <w:szCs w:val="18"/>
        <w:lang w:val="en-US" w:eastAsia="en-US" w:bidi="en-US"/>
      </w:rPr>
    </w:lvl>
    <w:lvl w:ilvl="3" w:tplc="1B4A2788">
      <w:numFmt w:val="bullet"/>
      <w:lvlText w:val="•"/>
      <w:lvlJc w:val="left"/>
      <w:pPr>
        <w:ind w:left="2757" w:hanging="449"/>
      </w:pPr>
      <w:rPr>
        <w:rFonts w:hint="default"/>
        <w:lang w:val="en-US" w:eastAsia="en-US" w:bidi="en-US"/>
      </w:rPr>
    </w:lvl>
    <w:lvl w:ilvl="4" w:tplc="0C6002CA">
      <w:numFmt w:val="bullet"/>
      <w:lvlText w:val="•"/>
      <w:lvlJc w:val="left"/>
      <w:pPr>
        <w:ind w:left="3875" w:hanging="449"/>
      </w:pPr>
      <w:rPr>
        <w:rFonts w:hint="default"/>
        <w:lang w:val="en-US" w:eastAsia="en-US" w:bidi="en-US"/>
      </w:rPr>
    </w:lvl>
    <w:lvl w:ilvl="5" w:tplc="79DE973E">
      <w:numFmt w:val="bullet"/>
      <w:lvlText w:val="•"/>
      <w:lvlJc w:val="left"/>
      <w:pPr>
        <w:ind w:left="4992" w:hanging="449"/>
      </w:pPr>
      <w:rPr>
        <w:rFonts w:hint="default"/>
        <w:lang w:val="en-US" w:eastAsia="en-US" w:bidi="en-US"/>
      </w:rPr>
    </w:lvl>
    <w:lvl w:ilvl="6" w:tplc="92461F1C">
      <w:numFmt w:val="bullet"/>
      <w:lvlText w:val="•"/>
      <w:lvlJc w:val="left"/>
      <w:pPr>
        <w:ind w:left="6110" w:hanging="449"/>
      </w:pPr>
      <w:rPr>
        <w:rFonts w:hint="default"/>
        <w:lang w:val="en-US" w:eastAsia="en-US" w:bidi="en-US"/>
      </w:rPr>
    </w:lvl>
    <w:lvl w:ilvl="7" w:tplc="C4A0C30A">
      <w:numFmt w:val="bullet"/>
      <w:lvlText w:val="•"/>
      <w:lvlJc w:val="left"/>
      <w:pPr>
        <w:ind w:left="7227" w:hanging="449"/>
      </w:pPr>
      <w:rPr>
        <w:rFonts w:hint="default"/>
        <w:lang w:val="en-US" w:eastAsia="en-US" w:bidi="en-US"/>
      </w:rPr>
    </w:lvl>
    <w:lvl w:ilvl="8" w:tplc="09684ABC">
      <w:numFmt w:val="bullet"/>
      <w:lvlText w:val="•"/>
      <w:lvlJc w:val="left"/>
      <w:pPr>
        <w:ind w:left="8345" w:hanging="449"/>
      </w:pPr>
      <w:rPr>
        <w:rFonts w:hint="default"/>
        <w:lang w:val="en-US" w:eastAsia="en-US" w:bidi="en-US"/>
      </w:rPr>
    </w:lvl>
  </w:abstractNum>
  <w:abstractNum w:abstractNumId="1" w15:restartNumberingAfterBreak="0">
    <w:nsid w:val="0BF86513"/>
    <w:multiLevelType w:val="hybridMultilevel"/>
    <w:tmpl w:val="A088060A"/>
    <w:lvl w:ilvl="0" w:tplc="EE18D87A">
      <w:start w:val="1"/>
      <w:numFmt w:val="decimal"/>
      <w:lvlText w:val="%1."/>
      <w:lvlJc w:val="left"/>
      <w:pPr>
        <w:ind w:left="980" w:hanging="721"/>
        <w:jc w:val="right"/>
      </w:pPr>
      <w:rPr>
        <w:rFonts w:ascii="Times New Roman" w:eastAsia="Times New Roman" w:hAnsi="Times New Roman" w:cs="Times New Roman" w:hint="default"/>
        <w:w w:val="100"/>
        <w:sz w:val="22"/>
        <w:szCs w:val="22"/>
        <w:lang w:val="en-US" w:eastAsia="en-US" w:bidi="en-US"/>
      </w:rPr>
    </w:lvl>
    <w:lvl w:ilvl="1" w:tplc="6938FD7C">
      <w:start w:val="1"/>
      <w:numFmt w:val="lowerLetter"/>
      <w:lvlText w:val="%2."/>
      <w:lvlJc w:val="left"/>
      <w:pPr>
        <w:ind w:left="979" w:hanging="721"/>
        <w:jc w:val="right"/>
      </w:pPr>
      <w:rPr>
        <w:rFonts w:ascii="Times New Roman" w:eastAsia="Times New Roman" w:hAnsi="Times New Roman" w:cs="Times New Roman" w:hint="default"/>
        <w:w w:val="100"/>
        <w:sz w:val="22"/>
        <w:szCs w:val="22"/>
        <w:lang w:val="en-US" w:eastAsia="en-US" w:bidi="en-US"/>
      </w:rPr>
    </w:lvl>
    <w:lvl w:ilvl="2" w:tplc="35FA05F8">
      <w:numFmt w:val="bullet"/>
      <w:lvlText w:val="•"/>
      <w:lvlJc w:val="left"/>
      <w:pPr>
        <w:ind w:left="2777" w:hanging="721"/>
      </w:pPr>
      <w:rPr>
        <w:rFonts w:hint="default"/>
        <w:lang w:val="en-US" w:eastAsia="en-US" w:bidi="en-US"/>
      </w:rPr>
    </w:lvl>
    <w:lvl w:ilvl="3" w:tplc="72EAFF6A">
      <w:numFmt w:val="bullet"/>
      <w:lvlText w:val="•"/>
      <w:lvlJc w:val="left"/>
      <w:pPr>
        <w:ind w:left="3855" w:hanging="721"/>
      </w:pPr>
      <w:rPr>
        <w:rFonts w:hint="default"/>
        <w:lang w:val="en-US" w:eastAsia="en-US" w:bidi="en-US"/>
      </w:rPr>
    </w:lvl>
    <w:lvl w:ilvl="4" w:tplc="4DA65D60">
      <w:numFmt w:val="bullet"/>
      <w:lvlText w:val="•"/>
      <w:lvlJc w:val="left"/>
      <w:pPr>
        <w:ind w:left="4933" w:hanging="721"/>
      </w:pPr>
      <w:rPr>
        <w:rFonts w:hint="default"/>
        <w:lang w:val="en-US" w:eastAsia="en-US" w:bidi="en-US"/>
      </w:rPr>
    </w:lvl>
    <w:lvl w:ilvl="5" w:tplc="C7E88966">
      <w:numFmt w:val="bullet"/>
      <w:lvlText w:val="•"/>
      <w:lvlJc w:val="left"/>
      <w:pPr>
        <w:ind w:left="6011" w:hanging="721"/>
      </w:pPr>
      <w:rPr>
        <w:rFonts w:hint="default"/>
        <w:lang w:val="en-US" w:eastAsia="en-US" w:bidi="en-US"/>
      </w:rPr>
    </w:lvl>
    <w:lvl w:ilvl="6" w:tplc="75C8E7DA">
      <w:numFmt w:val="bullet"/>
      <w:lvlText w:val="•"/>
      <w:lvlJc w:val="left"/>
      <w:pPr>
        <w:ind w:left="7088" w:hanging="721"/>
      </w:pPr>
      <w:rPr>
        <w:rFonts w:hint="default"/>
        <w:lang w:val="en-US" w:eastAsia="en-US" w:bidi="en-US"/>
      </w:rPr>
    </w:lvl>
    <w:lvl w:ilvl="7" w:tplc="28A46F88">
      <w:numFmt w:val="bullet"/>
      <w:lvlText w:val="•"/>
      <w:lvlJc w:val="left"/>
      <w:pPr>
        <w:ind w:left="8166" w:hanging="721"/>
      </w:pPr>
      <w:rPr>
        <w:rFonts w:hint="default"/>
        <w:lang w:val="en-US" w:eastAsia="en-US" w:bidi="en-US"/>
      </w:rPr>
    </w:lvl>
    <w:lvl w:ilvl="8" w:tplc="280EE68A">
      <w:numFmt w:val="bullet"/>
      <w:lvlText w:val="•"/>
      <w:lvlJc w:val="left"/>
      <w:pPr>
        <w:ind w:left="9244" w:hanging="721"/>
      </w:pPr>
      <w:rPr>
        <w:rFonts w:hint="default"/>
        <w:lang w:val="en-US" w:eastAsia="en-US" w:bidi="en-US"/>
      </w:rPr>
    </w:lvl>
  </w:abstractNum>
  <w:abstractNum w:abstractNumId="2" w15:restartNumberingAfterBreak="0">
    <w:nsid w:val="126D2428"/>
    <w:multiLevelType w:val="hybridMultilevel"/>
    <w:tmpl w:val="BB984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74FED"/>
    <w:multiLevelType w:val="multilevel"/>
    <w:tmpl w:val="2E62BC5C"/>
    <w:name w:val="Legal2"/>
    <w:lvl w:ilvl="0">
      <w:numFmt w:val="none"/>
      <w:pStyle w:val="Legal2L1"/>
      <w:lvlText w:val=""/>
      <w:lvlJc w:val="left"/>
      <w:pPr>
        <w:tabs>
          <w:tab w:val="num" w:pos="360"/>
        </w:tabs>
        <w:ind w:left="0" w:firstLine="0"/>
      </w:pPr>
    </w:lvl>
    <w:lvl w:ilvl="1">
      <w:start w:val="1"/>
      <w:numFmt w:val="decimal"/>
      <w:pStyle w:val="Legal2L2"/>
      <w:lvlText w:val="%1.%2"/>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2">
      <w:start w:val="1"/>
      <w:numFmt w:val="lowerLetter"/>
      <w:pStyle w:val="Legal2L3"/>
      <w:lvlText w:val="(%3)"/>
      <w:lvlJc w:val="left"/>
      <w:pPr>
        <w:tabs>
          <w:tab w:val="num" w:pos="1710"/>
        </w:tabs>
        <w:ind w:left="-450" w:firstLine="1440"/>
      </w:pPr>
      <w:rPr>
        <w:b w:val="0"/>
        <w:i w:val="0"/>
        <w:caps w:val="0"/>
        <w:smallCaps w:val="0"/>
        <w:strike w:val="0"/>
        <w:dstrike w:val="0"/>
        <w:vanish w:val="0"/>
        <w:webHidden w:val="0"/>
        <w:color w:val="auto"/>
        <w:u w:val="none"/>
        <w:effect w:val="none"/>
        <w:vertAlign w:val="baseline"/>
        <w:specVanish w:val="0"/>
      </w:rPr>
    </w:lvl>
    <w:lvl w:ilvl="3">
      <w:start w:val="1"/>
      <w:numFmt w:val="lowerRoman"/>
      <w:pStyle w:val="Legal2L4"/>
      <w:lvlText w:val="(%4)"/>
      <w:lvlJc w:val="left"/>
      <w:pPr>
        <w:tabs>
          <w:tab w:val="num" w:pos="2880"/>
        </w:tabs>
        <w:ind w:left="0" w:firstLine="2160"/>
      </w:pPr>
      <w:rPr>
        <w:b w:val="0"/>
        <w:i w:val="0"/>
        <w:caps w:val="0"/>
        <w:smallCaps w:val="0"/>
        <w:strike w:val="0"/>
        <w:dstrike w:val="0"/>
        <w:vanish w:val="0"/>
        <w:webHidden w:val="0"/>
        <w:color w:val="auto"/>
        <w:u w:val="none"/>
        <w:effect w:val="none"/>
        <w:vertAlign w:val="baseline"/>
        <w:specVanish w:val="0"/>
      </w:rPr>
    </w:lvl>
    <w:lvl w:ilvl="4">
      <w:start w:val="1"/>
      <w:numFmt w:val="decimal"/>
      <w:pStyle w:val="Legal2L5"/>
      <w:lvlText w:val="(%5)"/>
      <w:lvlJc w:val="left"/>
      <w:pPr>
        <w:tabs>
          <w:tab w:val="num" w:pos="3600"/>
        </w:tabs>
        <w:ind w:left="0" w:firstLine="2880"/>
      </w:pPr>
      <w:rPr>
        <w:b w:val="0"/>
        <w:i w:val="0"/>
        <w:caps w:val="0"/>
        <w:smallCaps w:val="0"/>
        <w:strike w:val="0"/>
        <w:dstrike w:val="0"/>
        <w:vanish w:val="0"/>
        <w:webHidden w:val="0"/>
        <w:color w:val="auto"/>
        <w:u w:val="none"/>
        <w:effect w:val="none"/>
        <w:vertAlign w:val="baseline"/>
        <w:specVanish w:val="0"/>
      </w:rPr>
    </w:lvl>
    <w:lvl w:ilvl="5">
      <w:start w:val="1"/>
      <w:numFmt w:val="lowerLetter"/>
      <w:pStyle w:val="Legal2L6"/>
      <w:lvlText w:val="%6."/>
      <w:lvlJc w:val="left"/>
      <w:pPr>
        <w:tabs>
          <w:tab w:val="num" w:pos="4320"/>
        </w:tabs>
        <w:ind w:left="0" w:firstLine="3600"/>
      </w:pPr>
      <w:rPr>
        <w:b w:val="0"/>
        <w:i w:val="0"/>
        <w:caps w:val="0"/>
        <w:smallCaps w:val="0"/>
        <w:strike w:val="0"/>
        <w:dstrike w:val="0"/>
        <w:vanish w:val="0"/>
        <w:webHidden w:val="0"/>
        <w:color w:val="auto"/>
        <w:u w:val="none"/>
        <w:effect w:val="none"/>
        <w:vertAlign w:val="baseline"/>
        <w:specVanish w:val="0"/>
      </w:rPr>
    </w:lvl>
    <w:lvl w:ilvl="6">
      <w:start w:val="1"/>
      <w:numFmt w:val="lowerRoman"/>
      <w:pStyle w:val="Legal2L7"/>
      <w:lvlText w:val="%7."/>
      <w:lvlJc w:val="left"/>
      <w:pPr>
        <w:tabs>
          <w:tab w:val="num" w:pos="5040"/>
        </w:tabs>
        <w:ind w:left="0" w:firstLine="4320"/>
      </w:pPr>
      <w:rPr>
        <w:b w:val="0"/>
        <w:i w:val="0"/>
        <w:caps w:val="0"/>
        <w:smallCaps w:val="0"/>
        <w:strike w:val="0"/>
        <w:dstrike w:val="0"/>
        <w:vanish w:val="0"/>
        <w:webHidden w:val="0"/>
        <w:color w:val="auto"/>
        <w:u w:val="none"/>
        <w:effect w:val="none"/>
        <w:vertAlign w:val="baseline"/>
        <w:specVanish w:val="0"/>
      </w:rPr>
    </w:lvl>
    <w:lvl w:ilvl="7">
      <w:start w:val="1"/>
      <w:numFmt w:val="lowerLetter"/>
      <w:pStyle w:val="Legal2L8"/>
      <w:lvlText w:val="(%8)"/>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8">
      <w:start w:val="1"/>
      <w:numFmt w:val="lowerRoman"/>
      <w:pStyle w:val="Legal2L9"/>
      <w:lvlText w:val="(%9)"/>
      <w:lvlJc w:val="left"/>
      <w:pPr>
        <w:tabs>
          <w:tab w:val="num" w:pos="2160"/>
        </w:tabs>
        <w:ind w:left="0" w:firstLine="1440"/>
      </w:pPr>
      <w:rPr>
        <w:b w:val="0"/>
        <w:i w:val="0"/>
        <w:caps w:val="0"/>
        <w:smallCaps w:val="0"/>
        <w:strike w:val="0"/>
        <w:dstrike w:val="0"/>
        <w:vanish w:val="0"/>
        <w:webHidden w:val="0"/>
        <w:color w:val="auto"/>
        <w:u w:val="none"/>
        <w:effect w:val="none"/>
        <w:vertAlign w:val="baseline"/>
        <w:specVanish w:val="0"/>
      </w:rPr>
    </w:lvl>
  </w:abstractNum>
  <w:abstractNum w:abstractNumId="4" w15:restartNumberingAfterBreak="0">
    <w:nsid w:val="2E2B665D"/>
    <w:multiLevelType w:val="hybridMultilevel"/>
    <w:tmpl w:val="AF12D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812DBD"/>
    <w:multiLevelType w:val="hybridMultilevel"/>
    <w:tmpl w:val="E9948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A1D67"/>
    <w:multiLevelType w:val="hybridMultilevel"/>
    <w:tmpl w:val="604C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47FD5"/>
    <w:multiLevelType w:val="hybridMultilevel"/>
    <w:tmpl w:val="A32C425E"/>
    <w:lvl w:ilvl="0" w:tplc="0D54AD52">
      <w:start w:val="5"/>
      <w:numFmt w:val="upperLetter"/>
      <w:lvlText w:val="%1."/>
      <w:lvlJc w:val="left"/>
      <w:pPr>
        <w:ind w:left="927" w:hanging="360"/>
      </w:pPr>
      <w:rPr>
        <w:rFonts w:ascii="Arial" w:eastAsia="Arial" w:hAnsi="Arial" w:cs="Arial" w:hint="default"/>
        <w:spacing w:val="-16"/>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82853"/>
    <w:multiLevelType w:val="hybridMultilevel"/>
    <w:tmpl w:val="4438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5"/>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R9TRlSoJr01VofeJlYQhApowBjuweUKW9s51leCRvpTWp3DL6YLp9oKpp/twHhx5wbyt0xxXNRjUi5rM79Cw==" w:salt="+0Uos6PMdkI6ArKZM2XZq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21"/>
    <w:rsid w:val="00094224"/>
    <w:rsid w:val="000B181A"/>
    <w:rsid w:val="001B1582"/>
    <w:rsid w:val="00205157"/>
    <w:rsid w:val="00234898"/>
    <w:rsid w:val="002613D5"/>
    <w:rsid w:val="002B76FD"/>
    <w:rsid w:val="002D0E49"/>
    <w:rsid w:val="002E15DB"/>
    <w:rsid w:val="0039041E"/>
    <w:rsid w:val="004A26DE"/>
    <w:rsid w:val="00501497"/>
    <w:rsid w:val="00510976"/>
    <w:rsid w:val="005716A9"/>
    <w:rsid w:val="005754D2"/>
    <w:rsid w:val="005D3605"/>
    <w:rsid w:val="006145F1"/>
    <w:rsid w:val="00690CC9"/>
    <w:rsid w:val="006942DD"/>
    <w:rsid w:val="00755556"/>
    <w:rsid w:val="007918AD"/>
    <w:rsid w:val="007928D6"/>
    <w:rsid w:val="007B72EF"/>
    <w:rsid w:val="007C3D32"/>
    <w:rsid w:val="007C46F7"/>
    <w:rsid w:val="00896B86"/>
    <w:rsid w:val="00972B10"/>
    <w:rsid w:val="00974685"/>
    <w:rsid w:val="00985DA7"/>
    <w:rsid w:val="00991323"/>
    <w:rsid w:val="00A14439"/>
    <w:rsid w:val="00A75D5A"/>
    <w:rsid w:val="00A82B39"/>
    <w:rsid w:val="00AF5632"/>
    <w:rsid w:val="00B07FB5"/>
    <w:rsid w:val="00B42C21"/>
    <w:rsid w:val="00C134A7"/>
    <w:rsid w:val="00C24376"/>
    <w:rsid w:val="00CB44AD"/>
    <w:rsid w:val="00CC6CC5"/>
    <w:rsid w:val="00D84256"/>
    <w:rsid w:val="00DC3E1F"/>
    <w:rsid w:val="00DD646C"/>
    <w:rsid w:val="00E109D7"/>
    <w:rsid w:val="00EA7CBD"/>
    <w:rsid w:val="00F0403A"/>
    <w:rsid w:val="00FA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D4CEA4"/>
  <w15:docId w15:val="{4A9FC11D-208A-43C4-9F44-276103B6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607" w:right="268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right="335"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03A"/>
    <w:pPr>
      <w:tabs>
        <w:tab w:val="center" w:pos="4680"/>
        <w:tab w:val="right" w:pos="9360"/>
      </w:tabs>
    </w:pPr>
  </w:style>
  <w:style w:type="character" w:customStyle="1" w:styleId="HeaderChar">
    <w:name w:val="Header Char"/>
    <w:basedOn w:val="DefaultParagraphFont"/>
    <w:link w:val="Header"/>
    <w:uiPriority w:val="99"/>
    <w:rsid w:val="00F0403A"/>
    <w:rPr>
      <w:rFonts w:ascii="Times New Roman" w:eastAsia="Times New Roman" w:hAnsi="Times New Roman" w:cs="Times New Roman"/>
      <w:lang w:bidi="en-US"/>
    </w:rPr>
  </w:style>
  <w:style w:type="paragraph" w:styleId="Footer">
    <w:name w:val="footer"/>
    <w:basedOn w:val="Normal"/>
    <w:link w:val="FooterChar"/>
    <w:uiPriority w:val="99"/>
    <w:unhideWhenUsed/>
    <w:rsid w:val="00F0403A"/>
    <w:pPr>
      <w:tabs>
        <w:tab w:val="center" w:pos="4680"/>
        <w:tab w:val="right" w:pos="9360"/>
      </w:tabs>
    </w:pPr>
  </w:style>
  <w:style w:type="character" w:customStyle="1" w:styleId="FooterChar">
    <w:name w:val="Footer Char"/>
    <w:basedOn w:val="DefaultParagraphFont"/>
    <w:link w:val="Footer"/>
    <w:uiPriority w:val="99"/>
    <w:rsid w:val="00F0403A"/>
    <w:rPr>
      <w:rFonts w:ascii="Times New Roman" w:eastAsia="Times New Roman" w:hAnsi="Times New Roman" w:cs="Times New Roman"/>
      <w:lang w:bidi="en-US"/>
    </w:rPr>
  </w:style>
  <w:style w:type="paragraph" w:customStyle="1" w:styleId="Legal2L1">
    <w:name w:val="Legal2_L1"/>
    <w:basedOn w:val="Normal"/>
    <w:rsid w:val="00CB44AD"/>
    <w:pPr>
      <w:widowControl/>
      <w:numPr>
        <w:numId w:val="2"/>
      </w:numPr>
      <w:autoSpaceDE/>
      <w:autoSpaceDN/>
      <w:spacing w:after="240"/>
      <w:ind w:firstLine="720"/>
      <w:jc w:val="both"/>
      <w:outlineLvl w:val="0"/>
    </w:pPr>
    <w:rPr>
      <w:sz w:val="24"/>
      <w:szCs w:val="20"/>
      <w:lang w:bidi="ar-SA"/>
    </w:rPr>
  </w:style>
  <w:style w:type="paragraph" w:customStyle="1" w:styleId="Legal2L2">
    <w:name w:val="Legal2_L2"/>
    <w:basedOn w:val="Legal2L1"/>
    <w:rsid w:val="00CB44AD"/>
    <w:pPr>
      <w:numPr>
        <w:ilvl w:val="1"/>
      </w:numPr>
      <w:ind w:firstLine="1440"/>
      <w:outlineLvl w:val="1"/>
    </w:pPr>
  </w:style>
  <w:style w:type="paragraph" w:customStyle="1" w:styleId="Legal2L3">
    <w:name w:val="Legal2_L3"/>
    <w:basedOn w:val="Legal2L2"/>
    <w:rsid w:val="00CB44AD"/>
    <w:pPr>
      <w:numPr>
        <w:ilvl w:val="2"/>
      </w:numPr>
      <w:outlineLvl w:val="2"/>
    </w:pPr>
  </w:style>
  <w:style w:type="paragraph" w:customStyle="1" w:styleId="Legal2L4">
    <w:name w:val="Legal2_L4"/>
    <w:basedOn w:val="Legal2L3"/>
    <w:next w:val="Normal"/>
    <w:rsid w:val="00CB44AD"/>
    <w:pPr>
      <w:numPr>
        <w:ilvl w:val="3"/>
      </w:numPr>
      <w:outlineLvl w:val="3"/>
    </w:pPr>
  </w:style>
  <w:style w:type="paragraph" w:customStyle="1" w:styleId="Legal2L5">
    <w:name w:val="Legal2_L5"/>
    <w:basedOn w:val="Legal2L4"/>
    <w:next w:val="Normal"/>
    <w:rsid w:val="00CB44AD"/>
    <w:pPr>
      <w:numPr>
        <w:ilvl w:val="4"/>
      </w:numPr>
      <w:outlineLvl w:val="4"/>
    </w:pPr>
  </w:style>
  <w:style w:type="paragraph" w:customStyle="1" w:styleId="Legal2L6">
    <w:name w:val="Legal2_L6"/>
    <w:basedOn w:val="Legal2L5"/>
    <w:next w:val="Normal"/>
    <w:rsid w:val="00CB44AD"/>
    <w:pPr>
      <w:numPr>
        <w:ilvl w:val="5"/>
      </w:numPr>
      <w:outlineLvl w:val="5"/>
    </w:pPr>
  </w:style>
  <w:style w:type="paragraph" w:customStyle="1" w:styleId="Legal2L7">
    <w:name w:val="Legal2_L7"/>
    <w:basedOn w:val="Legal2L6"/>
    <w:next w:val="Normal"/>
    <w:rsid w:val="00CB44AD"/>
    <w:pPr>
      <w:numPr>
        <w:ilvl w:val="6"/>
      </w:numPr>
      <w:outlineLvl w:val="6"/>
    </w:pPr>
  </w:style>
  <w:style w:type="paragraph" w:customStyle="1" w:styleId="Legal2L8">
    <w:name w:val="Legal2_L8"/>
    <w:basedOn w:val="Legal2L7"/>
    <w:next w:val="Normal"/>
    <w:rsid w:val="00CB44AD"/>
    <w:pPr>
      <w:numPr>
        <w:ilvl w:val="7"/>
      </w:numPr>
      <w:outlineLvl w:val="7"/>
    </w:pPr>
  </w:style>
  <w:style w:type="paragraph" w:customStyle="1" w:styleId="Legal2L9">
    <w:name w:val="Legal2_L9"/>
    <w:basedOn w:val="Legal2L8"/>
    <w:next w:val="Normal"/>
    <w:rsid w:val="00CB44AD"/>
    <w:pPr>
      <w:numPr>
        <w:ilvl w:val="8"/>
      </w:numPr>
      <w:outlineLvl w:val="8"/>
    </w:pPr>
  </w:style>
  <w:style w:type="table" w:styleId="TableGrid">
    <w:name w:val="Table Grid"/>
    <w:basedOn w:val="TableNormal"/>
    <w:uiPriority w:val="39"/>
    <w:rsid w:val="00CB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0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1581-8ACB-459A-915C-0B464824A5D7}">
  <ds:schemaRefs>
    <ds:schemaRef ds:uri="d6e866e8-7e90-4abe-a382-bf774f596087"/>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24E8F900-6C57-4535-99D8-28CD568F502D}">
  <ds:schemaRefs>
    <ds:schemaRef ds:uri="http://schemas.microsoft.com/sharepoint/v3/contenttype/forms"/>
  </ds:schemaRefs>
</ds:datastoreItem>
</file>

<file path=customXml/itemProps3.xml><?xml version="1.0" encoding="utf-8"?>
<ds:datastoreItem xmlns:ds="http://schemas.openxmlformats.org/officeDocument/2006/customXml" ds:itemID="{4BBB76D9-63C1-41FC-A06E-67BBDF674E94}"/>
</file>

<file path=customXml/itemProps4.xml><?xml version="1.0" encoding="utf-8"?>
<ds:datastoreItem xmlns:ds="http://schemas.openxmlformats.org/officeDocument/2006/customXml" ds:itemID="{CB2C6CB9-BD67-4A4A-BAEE-AD1871E8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14576</Characters>
  <Application>Microsoft Office Word</Application>
  <DocSecurity>0</DocSecurity>
  <Lines>694</Lines>
  <Paragraphs>198</Paragraphs>
  <ScaleCrop>false</ScaleCrop>
  <HeadingPairs>
    <vt:vector size="2" baseType="variant">
      <vt:variant>
        <vt:lpstr>Title</vt:lpstr>
      </vt:variant>
      <vt:variant>
        <vt:i4>1</vt:i4>
      </vt:variant>
    </vt:vector>
  </HeadingPairs>
  <TitlesOfParts>
    <vt:vector size="1" baseType="lpstr">
      <vt:lpstr>SMCCCD Standard Services Contract</vt:lpstr>
    </vt:vector>
  </TitlesOfParts>
  <Company>RSCCD</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SMCCCD Standard Services Contract</dc:title>
  <dc:creator>harrisons</dc:creator>
  <cp:lastModifiedBy>Donald Maus</cp:lastModifiedBy>
  <cp:revision>2</cp:revision>
  <dcterms:created xsi:type="dcterms:W3CDTF">2022-02-25T17:44:00Z</dcterms:created>
  <dcterms:modified xsi:type="dcterms:W3CDTF">2022-02-25T17:44:00Z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Acrobat PDFMaker 17 for Word</vt:lpwstr>
  </property>
  <property fmtid="{D5CDD505-2E9C-101B-9397-08002B2CF9AE}" pid="4" name="LastSaved">
    <vt:filetime>2019-02-13T00:00:00Z</vt:filetime>
  </property>
  <property fmtid="{D5CDD505-2E9C-101B-9397-08002B2CF9AE}" pid="5" name="ContentTypeId">
    <vt:lpwstr>0x010100D38A2096D1DFB84EA382E9AABFEC2CD0</vt:lpwstr>
  </property>
</Properties>
</file>