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7C" w:rsidRDefault="00C5697C" w:rsidP="00C5697C"/>
    <w:p w:rsidR="00C5697C" w:rsidRPr="00C5697C" w:rsidRDefault="00C5697C" w:rsidP="00C5697C">
      <w:pPr>
        <w:jc w:val="center"/>
        <w:rPr>
          <w:sz w:val="44"/>
        </w:rPr>
      </w:pPr>
      <w:r w:rsidRPr="00C5697C">
        <w:rPr>
          <w:sz w:val="44"/>
        </w:rPr>
        <w:t>Joint Benefits Committee Agenda</w:t>
      </w:r>
    </w:p>
    <w:p w:rsidR="00C5697C" w:rsidRDefault="00C5697C" w:rsidP="00C5697C">
      <w:pPr>
        <w:jc w:val="center"/>
        <w:rPr>
          <w:sz w:val="44"/>
        </w:rPr>
      </w:pPr>
      <w:r w:rsidRPr="00C5697C">
        <w:rPr>
          <w:sz w:val="44"/>
        </w:rPr>
        <w:t>September 6, 2018</w:t>
      </w:r>
    </w:p>
    <w:p w:rsidR="00C5697C" w:rsidRPr="00C5697C" w:rsidRDefault="00C5697C" w:rsidP="00C5697C">
      <w:pPr>
        <w:jc w:val="center"/>
        <w:rPr>
          <w:sz w:val="44"/>
        </w:rPr>
      </w:pPr>
      <w:r>
        <w:rPr>
          <w:sz w:val="44"/>
        </w:rPr>
        <w:pict>
          <v:rect id="_x0000_i1025" style="width:0;height:1.5pt" o:hralign="center" o:hrstd="t" o:hr="t" fillcolor="#a0a0a0" stroked="f"/>
        </w:pict>
      </w:r>
    </w:p>
    <w:p w:rsidR="00C5697C" w:rsidRDefault="00C5697C" w:rsidP="00C5697C"/>
    <w:p w:rsidR="00C5697C" w:rsidRDefault="00C5697C" w:rsidP="00FF19E3">
      <w:pPr>
        <w:pStyle w:val="ListParagraph"/>
        <w:numPr>
          <w:ilvl w:val="0"/>
          <w:numId w:val="1"/>
        </w:numPr>
      </w:pPr>
      <w:r>
        <w:t>Benefit Rates for 2019</w:t>
      </w:r>
    </w:p>
    <w:p w:rsidR="00C5697C" w:rsidRDefault="00C5697C" w:rsidP="00FF19E3">
      <w:pPr>
        <w:ind w:left="1080"/>
      </w:pPr>
      <w:r>
        <w:t>Blue Cross PPO - + 4.0%</w:t>
      </w:r>
    </w:p>
    <w:p w:rsidR="00C5697C" w:rsidRDefault="00C5697C" w:rsidP="00FF19E3">
      <w:pPr>
        <w:ind w:left="1080"/>
      </w:pPr>
      <w:r>
        <w:t>Blue Cross HMO - + 4.0%</w:t>
      </w:r>
    </w:p>
    <w:p w:rsidR="00C5697C" w:rsidRDefault="00C5697C" w:rsidP="00FF19E3">
      <w:pPr>
        <w:ind w:left="1080"/>
      </w:pPr>
      <w:r>
        <w:t>Delta Dental PPO – 0.00%</w:t>
      </w:r>
    </w:p>
    <w:p w:rsidR="00C5697C" w:rsidRDefault="00C5697C" w:rsidP="00FF19E3">
      <w:pPr>
        <w:ind w:left="1080"/>
      </w:pPr>
      <w:r>
        <w:t>Delta Dental HMO – 1.00%</w:t>
      </w:r>
    </w:p>
    <w:p w:rsidR="00C5697C" w:rsidRDefault="00C5697C" w:rsidP="00FF19E3">
      <w:pPr>
        <w:ind w:left="1080"/>
      </w:pPr>
      <w:r>
        <w:t>Kaiser HMO - - 3.04%</w:t>
      </w:r>
    </w:p>
    <w:p w:rsidR="00C5697C" w:rsidRDefault="00C5697C" w:rsidP="00FF19E3">
      <w:pPr>
        <w:ind w:left="1080"/>
      </w:pPr>
      <w:r>
        <w:t>VSP - - 2.00%</w:t>
      </w:r>
    </w:p>
    <w:p w:rsidR="005C40FA" w:rsidRDefault="005C40FA" w:rsidP="00C5697C"/>
    <w:p w:rsidR="00C5697C" w:rsidRDefault="00C5697C" w:rsidP="00FF19E3">
      <w:pPr>
        <w:pStyle w:val="ListParagraph"/>
        <w:numPr>
          <w:ilvl w:val="0"/>
          <w:numId w:val="1"/>
        </w:numPr>
      </w:pPr>
      <w:r>
        <w:t xml:space="preserve">Plan Changes for </w:t>
      </w:r>
      <w:r w:rsidRPr="00FF19E3">
        <w:rPr>
          <w:color w:val="FF0000"/>
        </w:rPr>
        <w:t>PPO</w:t>
      </w:r>
      <w:r w:rsidR="00FF19E3">
        <w:tab/>
      </w:r>
      <w:r w:rsidR="00FF19E3">
        <w:tab/>
      </w:r>
      <w:r w:rsidR="00FF19E3">
        <w:tab/>
      </w:r>
      <w:r w:rsidR="005C40FA" w:rsidRPr="00FF19E3">
        <w:rPr>
          <w:u w:val="single"/>
        </w:rPr>
        <w:t>Hospital Ave</w:t>
      </w:r>
      <w:r w:rsidR="005C40FA" w:rsidRPr="00FF19E3">
        <w:rPr>
          <w:u w:val="single"/>
        </w:rPr>
        <w:tab/>
        <w:t>Cap</w:t>
      </w:r>
      <w:r w:rsidR="005C40FA" w:rsidRPr="00FF19E3">
        <w:rPr>
          <w:u w:val="single"/>
        </w:rPr>
        <w:tab/>
      </w:r>
      <w:r w:rsidR="005C40FA" w:rsidRPr="00FF19E3">
        <w:rPr>
          <w:u w:val="single"/>
        </w:rPr>
        <w:tab/>
        <w:t>ASC Average</w:t>
      </w:r>
    </w:p>
    <w:p w:rsidR="00C5697C" w:rsidRDefault="00C5697C" w:rsidP="00FF19E3">
      <w:pPr>
        <w:ind w:left="1080"/>
      </w:pPr>
      <w:r>
        <w:t>Ar</w:t>
      </w:r>
      <w:r w:rsidR="005C40FA">
        <w:t>t</w:t>
      </w:r>
      <w:r>
        <w:t>h</w:t>
      </w:r>
      <w:r w:rsidR="005C40FA">
        <w:t>roscopy</w:t>
      </w:r>
      <w:r w:rsidR="00FF19E3">
        <w:tab/>
      </w:r>
      <w:r w:rsidR="00FF19E3">
        <w:tab/>
      </w:r>
      <w:r w:rsidR="00FF19E3">
        <w:tab/>
      </w:r>
      <w:r w:rsidR="005C40FA">
        <w:t>$4,989</w:t>
      </w:r>
      <w:r w:rsidR="005C40FA">
        <w:tab/>
      </w:r>
      <w:r w:rsidR="005C40FA">
        <w:tab/>
      </w:r>
      <w:r w:rsidR="005C40FA" w:rsidRPr="00F02B50">
        <w:rPr>
          <w:color w:val="C00000"/>
        </w:rPr>
        <w:t>$4,500</w:t>
      </w:r>
      <w:r w:rsidR="005C40FA">
        <w:tab/>
      </w:r>
      <w:r w:rsidR="005C40FA">
        <w:tab/>
        <w:t>$2,659</w:t>
      </w:r>
    </w:p>
    <w:p w:rsidR="005C40FA" w:rsidRDefault="005C40FA" w:rsidP="00FF19E3">
      <w:pPr>
        <w:ind w:left="1080"/>
      </w:pPr>
      <w:r>
        <w:t>Cataract</w:t>
      </w:r>
      <w:r w:rsidR="005C0C30">
        <w:tab/>
      </w:r>
      <w:r w:rsidR="005C0C30">
        <w:tab/>
      </w:r>
      <w:r w:rsidR="005C0C30">
        <w:tab/>
      </w:r>
      <w:r w:rsidR="005C0C30">
        <w:tab/>
      </w:r>
      <w:r>
        <w:t>$4,052</w:t>
      </w:r>
      <w:r>
        <w:tab/>
      </w:r>
      <w:r>
        <w:tab/>
      </w:r>
      <w:r w:rsidRPr="00F02B50">
        <w:rPr>
          <w:color w:val="C00000"/>
        </w:rPr>
        <w:t>$2,000</w:t>
      </w:r>
      <w:r>
        <w:tab/>
      </w:r>
      <w:r>
        <w:tab/>
        <w:t>$1,362</w:t>
      </w:r>
    </w:p>
    <w:p w:rsidR="005C40FA" w:rsidRDefault="005C40FA" w:rsidP="00FF19E3">
      <w:pPr>
        <w:ind w:left="1080"/>
      </w:pPr>
      <w:r>
        <w:t>Colonoscopy</w:t>
      </w:r>
      <w:r>
        <w:tab/>
      </w:r>
      <w:r w:rsidR="00FF19E3">
        <w:tab/>
      </w:r>
      <w:r w:rsidR="00FF19E3">
        <w:tab/>
      </w:r>
      <w:r>
        <w:t>$1,921</w:t>
      </w:r>
      <w:r>
        <w:tab/>
      </w:r>
      <w:r>
        <w:tab/>
      </w:r>
      <w:r w:rsidRPr="00F02B50">
        <w:rPr>
          <w:color w:val="C00000"/>
        </w:rPr>
        <w:t>$1,500</w:t>
      </w:r>
      <w:r>
        <w:tab/>
      </w:r>
      <w:r>
        <w:tab/>
        <w:t>$731</w:t>
      </w:r>
      <w:r>
        <w:tab/>
      </w:r>
      <w:r>
        <w:tab/>
      </w:r>
    </w:p>
    <w:p w:rsidR="005C40FA" w:rsidRDefault="005C40FA" w:rsidP="00FF19E3">
      <w:pPr>
        <w:ind w:left="1080"/>
      </w:pPr>
      <w:r>
        <w:t>Upper GI Endoscopy with Biopsy</w:t>
      </w:r>
      <w:r>
        <w:tab/>
        <w:t>$2,607</w:t>
      </w:r>
      <w:r>
        <w:tab/>
      </w:r>
      <w:r>
        <w:tab/>
      </w:r>
      <w:r w:rsidRPr="00F02B50">
        <w:rPr>
          <w:color w:val="C00000"/>
        </w:rPr>
        <w:t>$1,250</w:t>
      </w:r>
      <w:r>
        <w:tab/>
      </w:r>
      <w:r>
        <w:tab/>
        <w:t>$576</w:t>
      </w:r>
    </w:p>
    <w:p w:rsidR="005C40FA" w:rsidRDefault="005C40FA" w:rsidP="00FF19E3">
      <w:pPr>
        <w:ind w:left="1080"/>
      </w:pPr>
      <w:r>
        <w:t>Upper GI Endoscopy</w:t>
      </w:r>
      <w:r w:rsidR="00FF19E3">
        <w:tab/>
      </w:r>
      <w:r w:rsidR="00FF19E3">
        <w:tab/>
      </w:r>
      <w:r>
        <w:t>$2,128</w:t>
      </w:r>
      <w:r>
        <w:tab/>
      </w:r>
      <w:r>
        <w:tab/>
      </w:r>
      <w:r w:rsidRPr="00F02B50">
        <w:rPr>
          <w:color w:val="C00000"/>
        </w:rPr>
        <w:t>$1,000</w:t>
      </w:r>
      <w:r>
        <w:tab/>
      </w:r>
      <w:r>
        <w:tab/>
        <w:t>$314</w:t>
      </w:r>
    </w:p>
    <w:p w:rsidR="005C40FA" w:rsidRDefault="005C40FA" w:rsidP="005C40FA"/>
    <w:p w:rsidR="005C40FA" w:rsidRDefault="005C40FA" w:rsidP="00FF19E3">
      <w:pPr>
        <w:pStyle w:val="ListParagraph"/>
        <w:numPr>
          <w:ilvl w:val="0"/>
          <w:numId w:val="1"/>
        </w:numPr>
      </w:pPr>
      <w:r>
        <w:t xml:space="preserve">Compass Health – </w:t>
      </w:r>
      <w:r w:rsidRPr="00FF19E3">
        <w:rPr>
          <w:color w:val="C00000"/>
        </w:rPr>
        <w:t>PPO Enhancement</w:t>
      </w:r>
      <w:bookmarkStart w:id="0" w:name="_GoBack"/>
      <w:bookmarkEnd w:id="0"/>
    </w:p>
    <w:p w:rsidR="005C40FA" w:rsidRDefault="005C40FA" w:rsidP="00C5697C"/>
    <w:p w:rsidR="00C5697C" w:rsidRDefault="005C40FA" w:rsidP="00FF19E3">
      <w:pPr>
        <w:pStyle w:val="ListParagraph"/>
        <w:numPr>
          <w:ilvl w:val="0"/>
          <w:numId w:val="1"/>
        </w:numPr>
      </w:pPr>
      <w:r>
        <w:t>Open Enrollment -  October 1 – October 31</w:t>
      </w:r>
    </w:p>
    <w:p w:rsidR="005C40FA" w:rsidRDefault="005C40FA" w:rsidP="00C5697C"/>
    <w:p w:rsidR="005C40FA" w:rsidRDefault="005C40FA" w:rsidP="00FF19E3">
      <w:pPr>
        <w:pStyle w:val="ListParagraph"/>
        <w:numPr>
          <w:ilvl w:val="0"/>
          <w:numId w:val="1"/>
        </w:numPr>
      </w:pPr>
      <w:r>
        <w:t>American Fidelity Online Benefit Solution</w:t>
      </w:r>
      <w:r w:rsidR="00FF19E3">
        <w:t xml:space="preserve"> </w:t>
      </w:r>
    </w:p>
    <w:p w:rsidR="005C0C30" w:rsidRDefault="005C0C30" w:rsidP="00FF19E3">
      <w:pPr>
        <w:ind w:left="1080"/>
      </w:pPr>
      <w:r>
        <w:t>Self-Verify Enrollment – October 1 – 14</w:t>
      </w:r>
    </w:p>
    <w:p w:rsidR="005C0C30" w:rsidRDefault="005C0C30" w:rsidP="00FF19E3">
      <w:pPr>
        <w:ind w:left="1080"/>
      </w:pPr>
      <w:r>
        <w:t>Must meet with AFA representative</w:t>
      </w:r>
      <w:r w:rsidR="00FF19E3">
        <w:t xml:space="preserve"> if no self-verify –</w:t>
      </w:r>
      <w:r>
        <w:t xml:space="preserve"> October 15 -31</w:t>
      </w:r>
    </w:p>
    <w:p w:rsidR="005C40FA" w:rsidRDefault="005C40FA" w:rsidP="00C5697C"/>
    <w:p w:rsidR="005C40FA" w:rsidRDefault="005C40FA" w:rsidP="00FF19E3">
      <w:pPr>
        <w:pStyle w:val="ListParagraph"/>
        <w:numPr>
          <w:ilvl w:val="0"/>
          <w:numId w:val="1"/>
        </w:numPr>
      </w:pPr>
      <w:r>
        <w:t>Benefit Fairs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20"/>
        <w:gridCol w:w="4860"/>
      </w:tblGrid>
      <w:tr w:rsidR="005C0C30" w:rsidTr="005C0C30"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Pr="00FF19E3" w:rsidRDefault="005C0C30" w:rsidP="00FF19E3">
            <w:pPr>
              <w:ind w:left="360"/>
              <w:rPr>
                <w:rFonts w:ascii="Arial" w:hAnsi="Arial" w:cs="Arial"/>
                <w:b/>
                <w:bCs/>
              </w:rPr>
            </w:pPr>
            <w:r w:rsidRPr="00FF19E3">
              <w:rPr>
                <w:b/>
                <w:bCs/>
              </w:rPr>
              <w:t>Location</w:t>
            </w:r>
          </w:p>
        </w:tc>
        <w:tc>
          <w:tcPr>
            <w:tcW w:w="162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Pr="00FF19E3" w:rsidRDefault="005C0C30" w:rsidP="00FF19E3">
            <w:pPr>
              <w:ind w:left="360"/>
              <w:rPr>
                <w:b/>
                <w:bCs/>
              </w:rPr>
            </w:pPr>
            <w:r w:rsidRPr="00FF19E3">
              <w:rPr>
                <w:b/>
                <w:bCs/>
              </w:rPr>
              <w:t>Date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Pr="00FF19E3" w:rsidRDefault="005C0C30" w:rsidP="00FF19E3">
            <w:pPr>
              <w:ind w:left="360"/>
              <w:rPr>
                <w:b/>
                <w:bCs/>
              </w:rPr>
            </w:pPr>
            <w:r w:rsidRPr="00FF19E3">
              <w:rPr>
                <w:b/>
                <w:bCs/>
              </w:rPr>
              <w:t xml:space="preserve">Time </w:t>
            </w:r>
          </w:p>
        </w:tc>
      </w:tr>
      <w:tr w:rsidR="005C0C30" w:rsidTr="005C0C30">
        <w:tc>
          <w:tcPr>
            <w:tcW w:w="15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DO</w:t>
            </w:r>
          </w:p>
        </w:tc>
        <w:tc>
          <w:tcPr>
            <w:tcW w:w="162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October 1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9:30 – 11:30 am</w:t>
            </w:r>
          </w:p>
        </w:tc>
      </w:tr>
      <w:tr w:rsidR="005C0C30" w:rsidTr="005C0C30">
        <w:tc>
          <w:tcPr>
            <w:tcW w:w="15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SCC</w:t>
            </w:r>
          </w:p>
        </w:tc>
        <w:tc>
          <w:tcPr>
            <w:tcW w:w="162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October 1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2:00 – 4:00 pm</w:t>
            </w:r>
          </w:p>
        </w:tc>
      </w:tr>
      <w:tr w:rsidR="005C0C30" w:rsidTr="005C0C30">
        <w:tc>
          <w:tcPr>
            <w:tcW w:w="15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CEC</w:t>
            </w:r>
          </w:p>
        </w:tc>
        <w:tc>
          <w:tcPr>
            <w:tcW w:w="162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October 2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2:00 – 3:30 pm</w:t>
            </w:r>
          </w:p>
        </w:tc>
      </w:tr>
      <w:tr w:rsidR="005C0C30" w:rsidTr="005C0C30">
        <w:tc>
          <w:tcPr>
            <w:tcW w:w="15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OEC</w:t>
            </w:r>
          </w:p>
        </w:tc>
        <w:tc>
          <w:tcPr>
            <w:tcW w:w="162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October 2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9:00 – 10:00 am</w:t>
            </w:r>
          </w:p>
        </w:tc>
      </w:tr>
      <w:tr w:rsidR="005C0C30" w:rsidTr="005C0C30">
        <w:tc>
          <w:tcPr>
            <w:tcW w:w="15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SAC</w:t>
            </w:r>
          </w:p>
        </w:tc>
        <w:tc>
          <w:tcPr>
            <w:tcW w:w="162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October 3</w:t>
            </w:r>
          </w:p>
        </w:tc>
        <w:tc>
          <w:tcPr>
            <w:tcW w:w="486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C30" w:rsidRDefault="005C0C30" w:rsidP="00FF19E3">
            <w:pPr>
              <w:ind w:left="360"/>
            </w:pPr>
            <w:r>
              <w:t>2:30 - 4:30 pm</w:t>
            </w:r>
          </w:p>
        </w:tc>
      </w:tr>
    </w:tbl>
    <w:p w:rsidR="005C40FA" w:rsidRDefault="005C40FA" w:rsidP="00C5697C"/>
    <w:p w:rsidR="00185065" w:rsidRDefault="005C0C30" w:rsidP="00FF19E3">
      <w:pPr>
        <w:pStyle w:val="ListParagraph"/>
        <w:numPr>
          <w:ilvl w:val="0"/>
          <w:numId w:val="1"/>
        </w:numPr>
      </w:pPr>
      <w:r>
        <w:t>On-Site Health Clinic Update</w:t>
      </w:r>
    </w:p>
    <w:sectPr w:rsidR="0018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4CF7"/>
    <w:multiLevelType w:val="hybridMultilevel"/>
    <w:tmpl w:val="BB28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7C"/>
    <w:rsid w:val="005C0C30"/>
    <w:rsid w:val="005C40FA"/>
    <w:rsid w:val="006F66F5"/>
    <w:rsid w:val="00C5697C"/>
    <w:rsid w:val="00C629F2"/>
    <w:rsid w:val="00F02B50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369"/>
  <w15:chartTrackingRefBased/>
  <w15:docId w15:val="{AA52D539-17DB-4C5A-9494-FEE4F2BB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9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E2D2707C82D4C85E2293FF954124C" ma:contentTypeVersion="2" ma:contentTypeDescription="Create a new document." ma:contentTypeScope="" ma:versionID="4916cdb96221a3e22d82ff13da61fcfb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9EC3F-483F-4B08-B6E9-A35B04AA0990}"/>
</file>

<file path=customXml/itemProps2.xml><?xml version="1.0" encoding="utf-8"?>
<ds:datastoreItem xmlns:ds="http://schemas.openxmlformats.org/officeDocument/2006/customXml" ds:itemID="{3D20F92B-B73E-46C5-8552-5F278CDF8771}"/>
</file>

<file path=customXml/itemProps3.xml><?xml version="1.0" encoding="utf-8"?>
<ds:datastoreItem xmlns:ds="http://schemas.openxmlformats.org/officeDocument/2006/customXml" ds:itemID="{0E8488BB-617C-4925-8265-5989C6EBB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145</Words>
  <Characters>768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Maus, Donald</dc:creator>
  <cp:keywords/>
  <dc:description/>
  <cp:lastModifiedBy>Maus, Donald</cp:lastModifiedBy>
  <cp:revision>2</cp:revision>
  <dcterms:created xsi:type="dcterms:W3CDTF">2018-08-31T16:06:00Z</dcterms:created>
  <dcterms:modified xsi:type="dcterms:W3CDTF">2018-09-04T19:49:00Z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0x010100E2DE2D2707C82D4C85E2293FF954124C</vt:lpwstr>
  </property>
</Properties>
</file>